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Q1 2026 Sales Report</w:t>
      </w:r>
    </w:p>
    <w:p>
      <w:r>
        <w:t>The secret docx phrase is: CINNAMON-SUBMARINE-88.</w:t>
      </w:r>
    </w:p>
    <w:p/>
    <w:p>
      <w:pPr>
        <w:pStyle w:val="Heading1"/>
      </w:pPr>
      <w:r>
        <w:t>Key metrics</w:t>
      </w:r>
    </w:p>
    <w:p>
      <w:r>
        <w:rPr>
          <w:b/>
        </w:rPr>
        <w:t xml:space="preserve">Total revenue: </w:t>
      </w:r>
      <w:r>
        <w:t>$247,000</w:t>
      </w:r>
    </w:p>
    <w:p>
      <w:r>
        <w:rPr>
          <w:b/>
        </w:rPr>
        <w:t xml:space="preserve">New clients: </w:t>
      </w:r>
      <w:r>
        <w:t>14</w:t>
      </w:r>
    </w:p>
    <w:p/>
    <w:p>
      <w:pPr>
        <w:pStyle w:val="Heading1"/>
      </w:pPr>
      <w:r>
        <w:t>Next steps</w:t>
      </w:r>
    </w:p>
    <w:p>
      <w:pPr>
        <w:pStyle w:val="ListBullet"/>
      </w:pPr>
      <w:r>
        <w:t>Expand into the hospitality vertical in Q2.</w:t>
      </w:r>
    </w:p>
    <w:p>
      <w:pPr>
        <w:pStyle w:val="ListBullet"/>
      </w:pPr>
      <w:r>
        <w:t>Hire two additional account managers by end of May.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