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outlineLvl w:val="0"/>
      </w:pPr>
      <w:r>
        <w:rPr>
          <w:b w:val="0"/>
          <w:sz w:val="24"/>
        </w:rPr>
        <w:t>系统设计说明书</w:t>
      </w:r>
    </w:p>
    <w:p>
      <w:pPr/>
      <w:r>
        <w:rPr>
          <w:b w:val="0"/>
          <w:sz w:val="24"/>
        </w:rPr>
        <w:t>概述第0段，本段用于撑起文档的基准字号统计与篇幅门槛，内容以句号结尾。</w:t>
      </w:r>
    </w:p>
    <w:p>
      <w:pPr/>
      <w:r>
        <w:rPr>
          <w:b w:val="0"/>
          <w:sz w:val="24"/>
        </w:rPr>
        <w:t>概述第1段，本段用于撑起文档的基准字号统计与篇幅门槛，内容以句号结尾。</w:t>
      </w:r>
    </w:p>
    <w:p>
      <w:pPr/>
      <w:r>
        <w:rPr>
          <w:b w:val="0"/>
          <w:sz w:val="24"/>
        </w:rPr>
        <w:t>概述第2段，本段用于撑起文档的基准字号统计与篇幅门槛，内容以句号结尾。</w:t>
      </w:r>
    </w:p>
    <w:p>
      <w:pPr/>
      <w:r>
        <w:rPr>
          <w:b w:val="0"/>
          <w:sz w:val="24"/>
        </w:rPr>
        <w:t>概述第3段，本段用于撑起文档的基准字号统计与篇幅门槛，内容以句号结尾。</w:t>
      </w:r>
    </w:p>
    <w:p>
      <w:pPr/>
      <w:r>
        <w:rPr>
          <w:b w:val="0"/>
          <w:sz w:val="24"/>
        </w:rPr>
        <w:t>概述第4段，本段用于撑起文档的基准字号统计与篇幅门槛，内容以句号结尾。</w:t>
      </w:r>
    </w:p>
    <w:p>
      <w:pPr>
        <w:outlineLvl w:val="1"/>
      </w:pPr>
      <w:r>
        <w:rPr>
          <w:b w:val="0"/>
          <w:sz w:val="24"/>
        </w:rPr>
        <w:t>总体结构</w:t>
      </w:r>
    </w:p>
    <w:p>
      <w:pPr/>
      <w:r>
        <w:rPr>
          <w:b w:val="0"/>
          <w:sz w:val="24"/>
        </w:rPr>
        <w:t>结构第0段，本段用于撑起文档的基准字号统计与篇幅门槛，内容以句号结尾。</w:t>
      </w:r>
    </w:p>
    <w:p>
      <w:pPr/>
      <w:r>
        <w:rPr>
          <w:b w:val="0"/>
          <w:sz w:val="24"/>
        </w:rPr>
        <w:t>结构第1段，本段用于撑起文档的基准字号统计与篇幅门槛，内容以句号结尾。</w:t>
      </w:r>
    </w:p>
    <w:p>
      <w:pPr/>
      <w:r>
        <w:rPr>
          <w:b w:val="0"/>
          <w:sz w:val="24"/>
        </w:rPr>
        <w:t>结构第2段，本段用于撑起文档的基准字号统计与篇幅门槛，内容以句号结尾。</w:t>
      </w:r>
    </w:p>
    <w:p>
      <w:pPr/>
      <w:r>
        <w:rPr>
          <w:b w:val="0"/>
          <w:sz w:val="24"/>
        </w:rPr>
        <w:t>结构第3段，本段用于撑起文档的基准字号统计与篇幅门槛，内容以句号结尾。</w:t>
      </w:r>
    </w:p>
    <w:p>
      <w:pPr/>
      <w:r>
        <w:rPr>
          <w:b w:val="0"/>
          <w:sz w:val="24"/>
        </w:rPr>
        <w:t>结构第4段，本段用于撑起文档的基准字号统计与篇幅门槛，内容以句号结尾。</w:t>
      </w:r>
    </w:p>
    <w:p>
      <w:pPr>
        <w:outlineLvl w:val="1"/>
      </w:pPr>
      <w:r>
        <w:rPr>
          <w:b w:val="0"/>
          <w:sz w:val="24"/>
        </w:rPr>
        <w:t>接口设计</w:t>
      </w:r>
    </w:p>
    <w:p>
      <w:pPr/>
      <w:r>
        <w:rPr>
          <w:b w:val="0"/>
          <w:sz w:val="24"/>
        </w:rPr>
        <w:t>接口第0段，本段用于撑起文档的基准字号统计与篇幅门槛，内容以句号结尾。</w:t>
      </w:r>
    </w:p>
    <w:p>
      <w:pPr/>
      <w:r>
        <w:rPr>
          <w:b w:val="0"/>
          <w:sz w:val="24"/>
        </w:rPr>
        <w:t>接口第1段，本段用于撑起文档的基准字号统计与篇幅门槛，内容以句号结尾。</w:t>
      </w:r>
    </w:p>
    <w:p>
      <w:pPr/>
      <w:r>
        <w:rPr>
          <w:b w:val="0"/>
          <w:sz w:val="24"/>
        </w:rPr>
        <w:t>接口第2段，本段用于撑起文档的基准字号统计与篇幅门槛，内容以句号结尾。</w:t>
      </w:r>
    </w:p>
    <w:p>
      <w:pPr/>
      <w:r>
        <w:rPr>
          <w:b w:val="0"/>
          <w:sz w:val="24"/>
        </w:rPr>
        <w:t>接口第3段，本段用于撑起文档的基准字号统计与篇幅门槛，内容以句号结尾。</w:t>
      </w:r>
    </w:p>
    <w:p>
      <w:pPr/>
      <w:r>
        <w:rPr>
          <w:b w:val="0"/>
          <w:sz w:val="24"/>
        </w:rPr>
        <w:t>接口第4段，本段用于撑起文档的基准字号统计与篇幅门槛，内容以句号结尾。</w:t>
      </w:r>
    </w:p>
    <w:p>
      <w:pPr>
        <w:outlineLvl w:val="2"/>
      </w:pPr>
      <w:r>
        <w:rPr>
          <w:b w:val="0"/>
          <w:sz w:val="24"/>
        </w:rPr>
        <w:t>数据结构</w:t>
      </w:r>
    </w:p>
    <w:p>
      <w:pPr/>
      <w:r>
        <w:rPr>
          <w:b w:val="0"/>
          <w:sz w:val="24"/>
        </w:rPr>
        <w:t>数据第0段，本段用于撑起文档的基准字号统计与篇幅门槛，内容以句号结尾。</w:t>
      </w:r>
    </w:p>
    <w:p>
      <w:pPr/>
      <w:r>
        <w:rPr>
          <w:b w:val="0"/>
          <w:sz w:val="24"/>
        </w:rPr>
        <w:t>数据第1段，本段用于撑起文档的基准字号统计与篇幅门槛，内容以句号结尾。</w:t>
      </w:r>
    </w:p>
    <w:p>
      <w:pPr/>
      <w:r>
        <w:rPr>
          <w:b w:val="0"/>
          <w:sz w:val="24"/>
        </w:rPr>
        <w:t>数据第2段，本段用于撑起文档的基准字号统计与篇幅门槛，内容以句号结尾。</w:t>
      </w:r>
    </w:p>
    <w:p>
      <w:pPr/>
      <w:r>
        <w:rPr>
          <w:b w:val="0"/>
          <w:sz w:val="24"/>
        </w:rPr>
        <w:t>数据第3段，本段用于撑起文档的基准字号统计与篇幅门槛，内容以句号结尾。</w:t>
      </w:r>
    </w:p>
    <w:p>
      <w:pPr/>
      <w:r>
        <w:rPr>
          <w:b w:val="0"/>
          <w:sz w:val="24"/>
        </w:rPr>
        <w:t>数据第4段，本段用于撑起文档的基准字号统计与篇幅门槛，内容以句号结尾。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