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36"/>
        </w:rPr>
        <w:t>某某税费优惠通知</w:t>
      </w:r>
    </w:p>
    <w:p>
      <w:pPr/>
      <w:r>
        <w:rPr>
          <w:b w:val="0"/>
          <w:sz w:val="24"/>
        </w:rPr>
        <w:t>为落实税费优惠政策，现将有关事项通知如下。</w:t>
      </w:r>
    </w:p>
    <w:p>
      <w:pPr/>
      <w:r>
        <w:rPr>
          <w:b/>
          <w:sz w:val="28"/>
        </w:rPr>
        <w:t>一、对节能汽车，减半征收车船税。</w:t>
      </w:r>
    </w:p>
    <w:p>
      <w:pPr/>
      <w:r>
        <w:rPr>
          <w:b/>
          <w:sz w:val="24"/>
        </w:rPr>
        <w:t>（一）减半征收车船税的节能乘用车应同时符合以下标准：</w:t>
      </w:r>
    </w:p>
    <w:p>
      <w:pPr/>
      <w:r>
        <w:rPr>
          <w:b w:val="0"/>
          <w:sz w:val="24"/>
        </w:rPr>
        <w:t>乘用车标准第0段，本段用于撑起文档的基准字号统计与篇幅门槛，内容以句号结尾。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乘用车标准第1段，本段用于撑起文档的基准字号统计与篇幅门槛，内容以句号结尾。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乘用车标准第2段，本段用于撑起文档的基准字号统计与篇幅门槛，内容以句号结尾。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乘用车标准第3段，本段用于撑起文档的基准字号统计与篇幅门槛，内容以句号结尾。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乘用车标准第4段，本段用于撑起文档的基准字号统计与篇幅门槛，内容以句号结尾。</w:t>
      </w:r>
    </w:p>
    <w:p>
      <w:pPr/>
      <w:r>
        <w:rPr>
          <w:b/>
          <w:sz w:val="24"/>
        </w:rPr>
        <w:t>（二）减半征收车船税的节能商用车应同时符合以下标准：</w:t>
      </w:r>
    </w:p>
    <w:p>
      <w:pPr/>
      <w:r>
        <w:rPr>
          <w:b w:val="0"/>
          <w:sz w:val="24"/>
        </w:rPr>
        <w:t>商用车标准第0段，本段用于撑起文档的基准字号统计与篇幅门槛，内容以句号结尾。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商用车标准第1段，本段用于撑起文档的基准字号统计与篇幅门槛，内容以句号结尾。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商用车标准第2段，本段用于撑起文档的基准字号统计与篇幅门槛，内容以句号结尾。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商用车标准第3段，本段用于撑起文档的基准字号统计与篇幅门槛，内容以句号结尾。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商用车标准第4段，本段用于撑起文档的基准字号统计与篇幅门槛，内容以句号结尾。</w:t>
      </w:r>
    </w:p>
    <w:p>
      <w:pPr/>
      <w:r>
        <w:rPr>
          <w:b/>
          <w:sz w:val="28"/>
        </w:rPr>
        <w:t>二、对新能源车船，免征车船税。</w:t>
      </w:r>
    </w:p>
    <w:p>
      <w:pPr/>
      <w:r>
        <w:rPr>
          <w:b w:val="0"/>
          <w:sz w:val="24"/>
        </w:rPr>
        <w:t>免征说明第0段，本段用于撑起文档的基准字号统计与篇幅门槛，内容以句号结尾。</w:t>
      </w:r>
    </w:p>
    <w:p>
      <w:pPr/>
      <w:r>
        <w:rPr>
          <w:b w:val="0"/>
          <w:sz w:val="24"/>
        </w:rPr>
        <w:t>免征说明第1段，本段用于撑起文档的基准字号统计与篇幅门槛，内容以句号结尾。</w:t>
      </w:r>
    </w:p>
    <w:p>
      <w:pPr/>
      <w:r>
        <w:rPr>
          <w:b w:val="0"/>
          <w:sz w:val="24"/>
        </w:rPr>
        <w:t>免征说明第2段，本段用于撑起文档的基准字号统计与篇幅门槛，内容以句号结尾。</w:t>
      </w:r>
    </w:p>
    <w:p>
      <w:pPr/>
      <w:r>
        <w:rPr>
          <w:b w:val="0"/>
          <w:sz w:val="24"/>
        </w:rPr>
        <w:t>免征说明第3段，本段用于撑起文档的基准字号统计与篇幅门槛，内容以句号结尾。</w:t>
      </w:r>
    </w:p>
    <w:p>
      <w:pPr/>
      <w:r>
        <w:rPr>
          <w:b w:val="0"/>
          <w:sz w:val="24"/>
        </w:rPr>
        <w:t>免征说明第4段，本段用于撑起文档的基准字号统计与篇幅门槛，内容以句号结尾。</w:t>
      </w:r>
    </w:p>
    <w:p>
      <w:pPr/>
      <w:r>
        <w:rPr>
          <w:b/>
          <w:sz w:val="32"/>
        </w:rPr>
        <w:t>综合说明</w:t>
      </w:r>
    </w:p>
    <w:p>
      <w:pPr/>
      <w:r>
        <w:rPr>
          <w:b w:val="0"/>
          <w:sz w:val="24"/>
        </w:rPr>
        <w:t>综合说明第0段，本段用于撑起文档的基准字号统计与篇幅门槛，内容以句号结尾。</w:t>
      </w:r>
    </w:p>
    <w:p>
      <w:pPr/>
      <w:r>
        <w:rPr>
          <w:b w:val="0"/>
          <w:sz w:val="24"/>
        </w:rPr>
        <w:t>综合说明第1段，本段用于撑起文档的基准字号统计与篇幅门槛，内容以句号结尾。</w:t>
      </w:r>
    </w:p>
    <w:p>
      <w:pPr/>
      <w:r>
        <w:rPr>
          <w:b w:val="0"/>
          <w:sz w:val="24"/>
        </w:rPr>
        <w:t>综合说明第2段，本段用于撑起文档的基准字号统计与篇幅门槛，内容以句号结尾。</w:t>
      </w:r>
    </w:p>
    <w:p>
      <w:pPr/>
      <w:r>
        <w:rPr>
          <w:b w:val="0"/>
          <w:sz w:val="24"/>
        </w:rPr>
        <w:t>综合说明第3段，本段用于撑起文档的基准字号统计与篇幅门槛，内容以句号结尾。</w:t>
      </w:r>
    </w:p>
    <w:p>
      <w:pPr/>
      <w:r>
        <w:rPr>
          <w:b w:val="0"/>
          <w:sz w:val="24"/>
        </w:rPr>
        <w:t>综合说明第4段，本段用于撑起文档的基准字号统计与篇幅门槛，内容以句号结尾。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