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 w:val="0"/>
          <w:sz w:val="44"/>
        </w:rPr>
        <w:t>某某省支持某某产业园</w:t>
      </w:r>
    </w:p>
    <w:p>
      <w:pPr>
        <w:jc w:val="center"/>
      </w:pPr>
      <w:r>
        <w:rPr>
          <w:b w:val="0"/>
          <w:sz w:val="44"/>
        </w:rPr>
        <w:t>发展税费政策措施指引</w:t>
      </w:r>
    </w:p>
    <w:p>
      <w:pPr>
        <w:jc w:val="center"/>
      </w:pPr>
      <w:r>
        <w:rPr>
          <w:b w:val="0"/>
          <w:sz w:val="28"/>
        </w:rPr>
        <w:t>某某省某某局</w:t>
      </w:r>
    </w:p>
    <w:p>
      <w:pPr>
        <w:jc w:val="center"/>
      </w:pPr>
      <w:r>
        <w:rPr>
          <w:b w:val="0"/>
          <w:sz w:val="28"/>
        </w:rPr>
        <w:t>2026年7月</w:t>
      </w:r>
    </w:p>
    <w:p>
      <w:pPr/>
      <w:r>
        <w:rPr>
          <w:b w:val="0"/>
          <w:sz w:val="24"/>
        </w:rPr>
        <w:t>为便于纳税人全面了解税费政策，特编写本指引。</w:t>
      </w:r>
    </w:p>
    <w:p>
      <w:pPr/>
      <w:r>
        <w:rPr>
          <w:b w:val="0"/>
          <w:sz w:val="24"/>
        </w:rPr>
        <w:t>序言第0段，本段用于撑起文档的基准字号统计与篇幅门槛，内容以句号结尾。</w:t>
      </w:r>
    </w:p>
    <w:p>
      <w:pPr/>
      <w:r>
        <w:rPr>
          <w:b w:val="0"/>
          <w:sz w:val="24"/>
        </w:rPr>
        <w:t>序言第1段，本段用于撑起文档的基准字号统计与篇幅门槛，内容以句号结尾。</w:t>
      </w:r>
    </w:p>
    <w:p>
      <w:pPr/>
      <w:r>
        <w:rPr>
          <w:b w:val="0"/>
          <w:sz w:val="24"/>
        </w:rPr>
        <w:t>序言第2段，本段用于撑起文档的基准字号统计与篇幅门槛，内容以句号结尾。</w:t>
      </w:r>
    </w:p>
    <w:p>
      <w:pPr/>
      <w:r>
        <w:rPr>
          <w:b w:val="0"/>
          <w:sz w:val="24"/>
        </w:rPr>
        <w:t>序言第3段，本段用于撑起文档的基准字号统计与篇幅门槛，内容以句号结尾。</w:t>
      </w:r>
    </w:p>
    <w:p>
      <w:pPr/>
      <w:r>
        <w:rPr>
          <w:b w:val="0"/>
          <w:sz w:val="24"/>
        </w:rPr>
        <w:t>序言第4段，本段用于撑起文档的基准字号统计与篇幅门槛，内容以句号结尾。</w:t>
      </w:r>
    </w:p>
    <w:p>
      <w:pPr/>
      <w:r>
        <w:rPr>
          <w:b w:val="0"/>
          <w:sz w:val="24"/>
        </w:rPr>
        <w:t>序言第5段，本段用于撑起文档的基准字号统计与篇幅门槛，内容以句号结尾。</w:t>
      </w:r>
    </w:p>
    <w:p>
      <w:pPr>
        <w:outlineLvl w:val="3"/>
      </w:pPr>
      <w:r>
        <w:rPr>
          <w:b w:val="0"/>
          <w:sz w:val="24"/>
        </w:rPr>
        <w:t>5.4为农户及小型微型企业提供融资担保业务免征增值税</w:t>
      </w:r>
    </w:p>
    <w:p>
      <w:pPr/>
      <w:r>
        <w:rPr>
          <w:b w:val="0"/>
          <w:sz w:val="24"/>
        </w:rPr>
        <w:t>【政策依据】</w:t>
      </w:r>
    </w:p>
    <w:p>
      <w:pPr/>
      <w:r>
        <w:rPr>
          <w:b w:val="0"/>
          <w:sz w:val="24"/>
        </w:rPr>
        <w:t>（1）《某某部关于某某增值税政策的通知》（某税〔2017〕90号）；</w:t>
      </w:r>
    </w:p>
    <w:p>
      <w:pPr/>
      <w:r>
        <w:rPr>
          <w:b w:val="0"/>
          <w:sz w:val="24"/>
        </w:rPr>
        <w:t>（2）《某某部 某某局 某某委员会 某某部关于印发中小企业划型标准规定的通知》（某部联企业〔2011〕300号）。</w:t>
      </w:r>
    </w:p>
    <w:p>
      <w:pPr>
        <w:outlineLvl w:val="0"/>
      </w:pPr>
      <w:r>
        <w:rPr>
          <w:b w:val="0"/>
          <w:sz w:val="24"/>
        </w:rPr>
        <w:t>【政策内容】</w:t>
      </w:r>
    </w:p>
    <w:p>
      <w:pPr/>
      <w:r>
        <w:rPr>
          <w:b w:val="0"/>
          <w:sz w:val="24"/>
        </w:rPr>
        <w:t>政策内容第0段，本段用于撑起文档的基准字号统计与篇幅门槛，内容以句号结尾。</w:t>
      </w:r>
    </w:p>
    <w:p>
      <w:pPr/>
      <w:r>
        <w:rPr>
          <w:b w:val="0"/>
          <w:sz w:val="24"/>
        </w:rPr>
        <w:t>政策内容第1段，本段用于撑起文档的基准字号统计与篇幅门槛，内容以句号结尾。</w:t>
      </w:r>
    </w:p>
    <w:p>
      <w:pPr/>
      <w:r>
        <w:rPr>
          <w:b w:val="0"/>
          <w:sz w:val="24"/>
        </w:rPr>
        <w:t>政策内容第2段，本段用于撑起文档的基准字号统计与篇幅门槛，内容以句号结尾。</w:t>
      </w:r>
    </w:p>
    <w:p>
      <w:pPr/>
      <w:r>
        <w:rPr>
          <w:b w:val="0"/>
          <w:sz w:val="24"/>
        </w:rPr>
        <w:t>政策内容第3段，本段用于撑起文档的基准字号统计与篇幅门槛，内容以句号结尾。</w:t>
      </w:r>
    </w:p>
    <w:p>
      <w:pPr/>
      <w:r>
        <w:rPr>
          <w:b w:val="0"/>
          <w:sz w:val="24"/>
        </w:rPr>
        <w:t>政策内容第4段，本段用于撑起文档的基准字号统计与篇幅门槛，内容以句号结尾。</w:t>
      </w:r>
    </w:p>
    <w:p>
      <w:pPr>
        <w:outlineLvl w:val="0"/>
      </w:pPr>
      <w:r>
        <w:rPr>
          <w:b w:val="0"/>
          <w:sz w:val="24"/>
        </w:rPr>
        <w:t>【政策执行期】</w:t>
      </w:r>
    </w:p>
    <w:p>
      <w:pPr/>
      <w:r>
        <w:rPr>
          <w:b w:val="0"/>
          <w:sz w:val="24"/>
        </w:rPr>
        <w:t>执行期第0段，本段用于撑起文档的基准字号统计与篇幅门槛，内容以句号结尾。</w:t>
      </w:r>
    </w:p>
    <w:p>
      <w:pPr/>
      <w:r>
        <w:rPr>
          <w:b w:val="0"/>
          <w:sz w:val="24"/>
        </w:rPr>
        <w:t>执行期第1段，本段用于撑起文档的基准字号统计与篇幅门槛，内容以句号结尾。</w:t>
      </w:r>
    </w:p>
    <w:p>
      <w:pPr/>
      <w:r>
        <w:rPr>
          <w:b w:val="0"/>
          <w:sz w:val="24"/>
        </w:rPr>
        <w:t>执行期第2段，本段用于撑起文档的基准字号统计与篇幅门槛，内容以句号结尾。</w:t>
      </w:r>
    </w:p>
    <w:p>
      <w:pPr/>
      <w:r>
        <w:rPr>
          <w:b w:val="0"/>
          <w:sz w:val="24"/>
        </w:rPr>
        <w:t>执行期第3段，本段用于撑起文档的基准字号统计与篇幅门槛，内容以句号结尾。</w:t>
      </w:r>
    </w:p>
    <w:p>
      <w:pPr/>
      <w:r>
        <w:rPr>
          <w:b w:val="0"/>
          <w:sz w:val="24"/>
        </w:rPr>
        <w:t>执行期第4段，本段用于撑起文档的基准字号统计与篇幅门槛，内容以句号结尾。</w:t>
      </w:r>
    </w:p>
    <w:p>
      <w:pPr>
        <w:outlineLvl w:val="0"/>
      </w:pPr>
      <w:r>
        <w:rPr>
          <w:b w:val="0"/>
          <w:sz w:val="24"/>
        </w:rPr>
        <w:t>【办理方式】</w:t>
      </w:r>
    </w:p>
    <w:p>
      <w:pPr/>
      <w:r>
        <w:rPr>
          <w:b w:val="0"/>
          <w:sz w:val="24"/>
        </w:rPr>
        <w:t>办理方式第0段，本段用于撑起文档的基准字号统计与篇幅门槛，内容以句号结尾。</w:t>
      </w:r>
    </w:p>
    <w:p>
      <w:pPr/>
      <w:r>
        <w:rPr>
          <w:b w:val="0"/>
          <w:sz w:val="24"/>
        </w:rPr>
        <w:t>办理方式第1段，本段用于撑起文档的基准字号统计与篇幅门槛，内容以句号结尾。</w:t>
      </w:r>
    </w:p>
    <w:p>
      <w:pPr/>
      <w:r>
        <w:rPr>
          <w:b w:val="0"/>
          <w:sz w:val="24"/>
        </w:rPr>
        <w:t>办理方式第2段，本段用于撑起文档的基准字号统计与篇幅门槛，内容以句号结尾。</w:t>
      </w:r>
    </w:p>
    <w:p>
      <w:pPr/>
      <w:r>
        <w:rPr>
          <w:b w:val="0"/>
          <w:sz w:val="24"/>
        </w:rPr>
        <w:t>办理方式第3段，本段用于撑起文档的基准字号统计与篇幅门槛，内容以句号结尾。</w:t>
      </w:r>
    </w:p>
    <w:p>
      <w:pPr/>
      <w:r>
        <w:rPr>
          <w:b w:val="0"/>
          <w:sz w:val="24"/>
        </w:rPr>
        <w:t>办理方式第4段，本段用于撑起文档的基准字号统计与篇幅门槛，内容以句号结尾。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