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eu</w:t>
      </w:r>
    </w:p>
    <w:p>
      <w:r>
        <w:t>Donor: eu</w:t>
      </w:r>
    </w:p>
    <w:p>
      <w:r>
        <w:t>Generated by: GrantFlow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/var/folders/dq/zd41vh411gl0b0mv6bcpqsp40000gn/T/grantflow_ingest_rpisqmym.pdf (conf 0.68) (p.1) (chunk 0)</w:t>
      </w:r>
    </w:p>
    <w:p>
      <w:r>
        <w:rPr>
          <w:i/>
        </w:rPr>
        <w:t xml:space="preserve">Excerpt: Digital governance and service delivery reform reference (seed)                 </w:t>
        <w:br/>
        <w:t xml:space="preserve">                                                                                </w:t>
        <w:br/>
        <w:t>Purpose</w:t>
      </w:r>
    </w:p>
    <w:p>
      <w:pPr>
        <w:pStyle w:val="ListBullet"/>
      </w:pPr>
      <w:r>
        <w:t>[architect] rag_claim_support for toc_claim - /var/folders/dq/zd41vh411gl0b0mv6bcpqsp40000gn/T/grantflow_ingest_rpisqmym.pdf (conf 0.48) (p.1) (chunk 0)</w:t>
      </w:r>
    </w:p>
    <w:p>
      <w:r>
        <w:rPr>
          <w:i/>
        </w:rPr>
        <w:t xml:space="preserve">Excerpt: Digital governance and service delivery reform reference (seed)                 </w:t>
        <w:br/>
        <w:t xml:space="preserve">                                                                                </w:t>
        <w:br/>
        <w:t>Purpose</w:t>
      </w:r>
    </w:p>
    <w:p>
      <w:pPr>
        <w:pStyle w:val="ListBullet"/>
      </w:pPr>
      <w:r>
        <w:t>[mel] rag_result for IND_001 - /var/folders/dq/zd41vh411gl0b0mv6bcpqsp40000gn/T/grantflow_ingest_ywcehcqv.pdf (conf 0.80) (p.1) (chunk 2)</w:t>
      </w:r>
    </w:p>
    <w:p>
      <w:r>
        <w:rPr>
          <w:i/>
        </w:rPr>
        <w:t xml:space="preserve">Excerpt: 6. Adjust SOPs and institutionalize changes                                     </w:t>
        <w:br/>
        <w:t xml:space="preserve">                                                                                </w:t>
        <w:br/>
        <w:t>Operational indicators</w:t>
      </w:r>
    </w:p>
    <w:p>
      <w:pPr>
        <w:pStyle w:val="ListBullet"/>
      </w:pPr>
      <w:r>
        <w:t>[mel] rag_result for IND_002 - /var/folders/dq/zd41vh411gl0b0mv6bcpqsp40000gn/T/grantflow_ingest_vuj_2w_4.pdf (conf 0.80) (p.1) (chunk 2)</w:t>
      </w:r>
    </w:p>
    <w:p>
      <w:r>
        <w:rPr>
          <w:i/>
        </w:rPr>
        <w:t xml:space="preserve">Excerpt: 6. Adjust SOPs and institutionalize changes                                     </w:t>
        <w:br/>
        <w:t xml:space="preserve">                                                                                </w:t>
        <w:br/>
        <w:t>Operational indicators</w:t>
      </w:r>
    </w:p>
    <w:p>
      <w:pPr>
        <w:pStyle w:val="ListBullet"/>
      </w:pPr>
      <w:r>
        <w:t>[mel] rag_result for IND_003 - /var/folders/dq/zd41vh411gl0b0mv6bcpqsp40000gn/T/grantflow_ingest_urb45e70.pdf (conf 0.80) (p.1) (chunk 2)</w:t>
      </w:r>
    </w:p>
    <w:p>
      <w:r>
        <w:rPr>
          <w:i/>
        </w:rPr>
        <w:t xml:space="preserve">Excerpt: 6. Adjust SOPs and institutionalize changes                                     </w:t>
        <w:br/>
        <w:t xml:space="preserve">                                                                                </w:t>
        <w:br/>
        <w:t>Operational indicators</w:t>
      </w:r>
    </w:p>
    <w:p>
      <w:pPr>
        <w:pStyle w:val="ListBullet"/>
      </w:pPr>
      <w:r>
        <w:t>[architect] rag_low_confidence for toc_claim - /var/folders/dq/zd41vh411gl0b0mv6bcpqsp40000gn/T/grantflow_ingest_5keldaqc.pdf (conf 0.25) (p.1) (chunk 2)</w:t>
      </w:r>
    </w:p>
    <w:p>
      <w:r>
        <w:rPr>
          <w:i/>
        </w:rPr>
        <w:t xml:space="preserve">Excerpt: 6. Adjust SOPs and institutionalize changes                                     </w:t>
        <w:br/>
        <w:t xml:space="preserve">                                                                                </w:t>
        <w:br/>
        <w:t>Operational indicators</w:t>
      </w:r>
    </w:p>
    <w:p>
      <w:pPr>
        <w:pStyle w:val="ListBullet"/>
      </w:pPr>
      <w:r>
        <w:t>[architect] rag_low_confidence for toc_claim - /var/folders/dq/zd41vh411gl0b0mv6bcpqsp40000gn/T/grantflow_ingest_5keldaqc.pdf (conf 0.35) (p.1) (chunk 2)</w:t>
      </w:r>
    </w:p>
    <w:p>
      <w:r>
        <w:rPr>
          <w:i/>
        </w:rPr>
        <w:t xml:space="preserve">Excerpt: 6. Adjust SOPs and institutionalize changes                                     </w:t>
        <w:br/>
        <w:t xml:space="preserve">                                                                                </w:t>
        <w:br/>
        <w:t>Operational indicators</w:t>
      </w:r>
    </w:p>
    <w:p>
      <w:pPr>
        <w:pStyle w:val="Heading1"/>
      </w:pPr>
      <w:r>
        <w:t>Critic Findings</w:t>
      </w:r>
    </w:p>
    <w:p>
      <w:r>
        <w:t>Rule-based and/or LLM critic findings captured during review.</w:t>
      </w:r>
    </w:p>
    <w:p>
      <w:pPr>
        <w:pStyle w:val="ListBullet"/>
      </w:pPr>
      <w:r>
        <w:t>[open] [low] toc · LLM_REVIEW_FLAG_1</w:t>
      </w:r>
    </w:p>
    <w:p>
      <w:r>
        <w:t>Lack of specificity in measurable outcomes and steps to achieve objectives in the Theory of Change.</w:t>
      </w:r>
    </w:p>
    <w:p>
      <w:r>
        <w:rPr>
          <w:i/>
        </w:rPr>
        <w:t>Fix hint: Incorporate this reviewer feedback in the next draft iteration.</w:t>
      </w:r>
    </w:p>
    <w:p>
      <w:r>
        <w:t>finding_id=9461fb9a-689e-4d24-91fa-b40855e86583 · source=llm</w:t>
      </w:r>
    </w:p>
    <w:p>
      <w:pPr>
        <w:pStyle w:val="ListBullet"/>
      </w:pPr>
      <w:r>
        <w:t>[open] [low] logframe · LLM_REVIEW_FLAG_2</w:t>
      </w:r>
    </w:p>
    <w:p>
      <w:r>
        <w:t>Indicators have undefined baselines and targets, making them non-actionable.</w:t>
      </w:r>
    </w:p>
    <w:p>
      <w:r>
        <w:rPr>
          <w:i/>
        </w:rPr>
        <w:t>Fix hint: Incorporate this reviewer feedback in the next draft iteration.</w:t>
      </w:r>
    </w:p>
    <w:p>
      <w:r>
        <w:t>finding_id=d45d61f6-0652-4aa5-a995-bb908654a52b · source=llm</w:t>
      </w:r>
    </w:p>
    <w:p>
      <w:pPr>
        <w:pStyle w:val="ListBullet"/>
      </w:pPr>
      <w:r>
        <w:t>[open] [low] logframe · LLM_REVIEW_FLAG_3</w:t>
      </w:r>
    </w:p>
    <w:p>
      <w:r>
        <w:t>Repetitive and vague evidence excerpts for indicators, lacking diversity and specificity.</w:t>
      </w:r>
    </w:p>
    <w:p>
      <w:r>
        <w:rPr>
          <w:i/>
        </w:rPr>
        <w:t>Fix hint: Incorporate this reviewer feedback in the next draft iteration.</w:t>
      </w:r>
    </w:p>
    <w:p>
      <w:r>
        <w:t>finding_id=9fc4b4da-bb3f-4cf6-8ad1-065411aa9c88 · source=llm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