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Theory of Change — worldbank</w:t>
      </w:r>
    </w:p>
    <w:p>
      <w:r>
        <w:t>Donor: worldbank</w:t>
      </w:r>
    </w:p>
    <w:p>
      <w:r>
        <w:t>Generated by: GrantFlow</w:t>
      </w:r>
    </w:p>
    <w:p>
      <w:pPr>
        <w:pStyle w:val="Heading1"/>
      </w:pPr>
      <w:r>
        <w:t>Development Objectives</w:t>
      </w:r>
    </w:p>
    <w:p>
      <w:pPr>
        <w:pStyle w:val="Heading2"/>
      </w:pPr>
      <w:r>
        <w:t>Public Sector Performance and Service Delivery Capacity Strengthening result 1</w:t>
      </w:r>
    </w:p>
    <w:p>
      <w:r>
        <w:t>Public Sector Performance and Service Delivery Capacity Strengthening intervention delivers measurable change in Uzbekistan through structured implementation and review cycles.</w:t>
      </w:r>
    </w:p>
    <w:p>
      <w:pPr>
        <w:pStyle w:val="Heading2"/>
      </w:pPr>
      <w:r>
        <w:t>Public Sector Performance and Service Delivery Capacity Strengthening result 2</w:t>
      </w:r>
    </w:p>
    <w:p>
      <w:r>
        <w:t>Public Sector Performance and Service Delivery Capacity Strengthening intervention delivers measurable change in Uzbekistan through structured implementation and review cycles.</w:t>
      </w:r>
    </w:p>
    <w:p>
      <w:pPr>
        <w:pStyle w:val="Heading1"/>
      </w:pPr>
      <w:r>
        <w:t>Citation Traceability</w:t>
      </w:r>
    </w:p>
    <w:p>
      <w:r>
        <w:t>Structured citation records collected during drafting (strategy references and/or RAG retrieval results).</w:t>
      </w:r>
    </w:p>
    <w:p>
      <w:pPr>
        <w:pStyle w:val="ListBullet"/>
      </w:pPr>
      <w:r>
        <w:t>[architect] rag_claim_support for toc_claim - 03_uzbekistan_public_sector_reform_context_seed.pdf (conf 0.29) (p.1) (chunk 3)</w:t>
      </w:r>
    </w:p>
    <w:p>
      <w:pPr>
        <w:pStyle w:val="ListBullet"/>
      </w:pPr>
      <w:r>
        <w:t>[architect] rag_claim_support for toc_claim - 03_uzbekistan_public_sector_reform_context_seed.pdf (conf 0.28) (p.1) (chunk 3)</w:t>
      </w:r>
    </w:p>
    <w:p>
      <w:pPr>
        <w:pStyle w:val="ListBullet"/>
      </w:pPr>
      <w:r>
        <w:t>[architect] rag_claim_support for toc_claim - 03_uzbekistan_public_sector_reform_context_seed.pdf (conf 0.29) (p.1) (chunk 3)</w:t>
      </w:r>
    </w:p>
    <w:p>
      <w:pPr>
        <w:pStyle w:val="ListBullet"/>
      </w:pPr>
      <w:r>
        <w:t>[architect] rag_claim_support for toc_claim - 03_uzbekistan_public_sector_reform_context_seed.pdf (conf 0.28) (p.1) (chunk 3)</w:t>
      </w:r>
    </w:p>
    <w:p>
      <w:pPr>
        <w:pStyle w:val="ListBullet"/>
      </w:pPr>
      <w:r>
        <w:t>[mel] rag_result for IND_001 - 01_worldbank_results_framework_me_seed.pdf (conf 0.80) (p.1) (chunk 4)</w:t>
      </w:r>
    </w:p>
    <w:p>
      <w:pPr>
        <w:pStyle w:val="ListBullet"/>
      </w:pPr>
      <w:r>
        <w:t>[mel] rag_result for IND_002 - 02_worldbank_public_sector_project_reference_seed.pdf (conf 0.80) (p.1) (chunk 4)</w:t>
      </w:r>
    </w:p>
    <w:p>
      <w:pPr>
        <w:pStyle w:val="ListBullet"/>
      </w:pPr>
      <w:r>
        <w:t>[mel] rag_result for IND_003 - 04_agency_service_standards_process_map_seed.pdf (conf 0.80) (p.1) (chunk 4)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