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r>
        <w:t>THIS CONFIDENTIALITY AGREEMENT (“Agreement”) is made as of t</w:t>
      </w:r>
      <w:r>
        <w:t>he ______ day of _________, 201_</w:t>
      </w:r>
      <w:r>
        <w:t> by and between the parties.</w:t>
      </w:r>
    </w:p>
    <w:sectPr/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haracterSpacingControl w:val="doNotCompress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style w:type="paragraph" w:default="1" w:styleId="Normal">
    <w:name w:val="Normal"/>
    <w:qFormat/>
  </w:style>
</w:styles>
</file>

<file path=word/webSettings.xml><?xml version="1.0" encoding="utf-8"?>
<w:webSettings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3" Type="http://schemas.openxmlformats.org/officeDocument/2006/relationships/fontTable" Target="fontTable.xml"/>
  <Relationship Id="rId4" Type="http://schemas.openxmlformats.org/officeDocument/2006/relationships/webSettings" Target="webSettings.xml"/>
</Relationships>
</file>

<file path=docProps/app.xml><?xml version="1.0" encoding="utf-8"?>
<Properties xmlns="http://schemas.openxmlformats.org/officeDocument/2006/extended-properties">
  <Application>docx-comparison</Application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Fixture</dc:title>
  <dc:creator>docx-comparison</dc:creator>
  <dcterms:created xsi:type="dcterms:W3CDTF">2024-01-01T00:00:00Z</dcterms:created>
  <dcterms:modified xsi:type="dcterms:W3CDTF">2024-01-01T00:00:00Z</dcterms:modified>
</cp:coreProperties>
</file>