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p>
    <w:p>
      <w:pPr>
        <w:spacing w:after="200"/>
      </w:pPr>
    </w:p>
    <w:p>
      <w:pPr>
        <w:spacing w:after="200"/>
      </w:pPr>
    </w:p>
    <w:p>
      <w:pPr>
        <w:spacing w:after="200"/>
      </w:pPr>
    </w:p>
    <w:p>
      <w:pPr>
        <w:spacing w:after="200"/>
      </w:pPr>
    </w:p>
    <w:p>
      <w:pPr>
        <w:spacing w:after="100"/>
        <w:jc w:val="center"/>
      </w:pPr>
      <w:r>
        <w:rPr>
          <w:rFonts w:ascii="Arial" w:cs="Arial" w:eastAsia="Arial" w:hAnsi="Arial"/>
          <w:b/>
          <w:bCs/>
          <w:color w:val="1B2A4A"/>
          <w:sz w:val="56"/>
          <w:szCs w:val="56"/>
        </w:rPr>
        <w:t xml:space="preserve">REPOINTEL</w:t>
      </w:r>
    </w:p>
    <w:p>
      <w:pPr>
        <w:spacing w:after="60"/>
        <w:jc w:val="center"/>
      </w:pPr>
      <w:r>
        <w:rPr>
          <w:rFonts w:ascii="Arial" w:cs="Arial" w:eastAsia="Arial" w:hAnsi="Arial"/>
          <w:color w:val="555555"/>
          <w:sz w:val="28"/>
          <w:szCs w:val="28"/>
        </w:rPr>
        <w:t xml:space="preserve">AI-Powered Codebase Intelligence Platform</w:t>
      </w:r>
    </w:p>
    <w:p>
      <w:pPr>
        <w:spacing w:after="200"/>
        <w:jc w:val="center"/>
      </w:pPr>
      <w:r>
        <w:rPr>
          <w:rFonts w:ascii="Arial" w:cs="Arial" w:eastAsia="Arial" w:hAnsi="Arial"/>
          <w:color w:val="888888"/>
          <w:sz w:val="24"/>
          <w:szCs w:val="24"/>
        </w:rPr>
        <w:t xml:space="preserve">Comprehensive Technical &amp; Strategic Documentation</w:t>
      </w:r>
    </w:p>
    <w:p>
      <w:pPr>
        <w:spacing w:after="200"/>
      </w:pPr>
    </w:p>
    <w:p>
      <w:pPr>
        <w:jc w:val="center"/>
      </w:pPr>
      <w:r>
        <w:rPr>
          <w:rFonts w:ascii="Arial" w:cs="Arial" w:eastAsia="Arial" w:hAnsi="Arial"/>
          <w:color w:val="1B2A4A"/>
          <w:sz w:val="22"/>
          <w:szCs w:val="22"/>
        </w:rPr>
        <w:t xml:space="preserve">Prepared for: Hackathon Build Sprint + YC Spring 2026 Application</w:t>
      </w:r>
    </w:p>
    <w:p>
      <w:pPr>
        <w:spacing w:after="60"/>
        <w:jc w:val="center"/>
      </w:pPr>
      <w:r>
        <w:rPr>
          <w:rFonts w:ascii="Arial" w:cs="Arial" w:eastAsia="Arial" w:hAnsi="Arial"/>
          <w:sz w:val="22"/>
          <w:szCs w:val="22"/>
        </w:rPr>
        <w:t xml:space="preserve">Author: Vivek | PROXIE AI Agency</w:t>
      </w:r>
    </w:p>
    <w:p>
      <w:pPr>
        <w:jc w:val="center"/>
      </w:pPr>
      <w:r>
        <w:rPr>
          <w:rFonts w:ascii="Arial" w:cs="Arial" w:eastAsia="Arial" w:hAnsi="Arial"/>
          <w:color w:val="888888"/>
          <w:sz w:val="22"/>
          <w:szCs w:val="22"/>
        </w:rPr>
        <w:t xml:space="preserve">Date: February 2026 | Version 1.0</w:t>
      </w:r>
    </w:p>
    <w:p>
      <w:pPr>
        <w:spacing w:after="200"/>
      </w:pPr>
    </w:p>
    <w:p>
      <w:pPr>
        <w:spacing w:after="200"/>
      </w:pPr>
    </w:p>
    <w:p>
      <w:pPr>
        <w:spacing w:after="40"/>
        <w:jc w:val="center"/>
      </w:pPr>
      <w:r>
        <w:rPr>
          <w:rFonts w:ascii="Arial" w:cs="Arial" w:eastAsia="Arial" w:hAnsi="Arial"/>
          <w:b/>
          <w:bCs/>
          <w:color w:val="1B2A4A"/>
          <w:sz w:val="20"/>
          <w:szCs w:val="20"/>
        </w:rPr>
        <w:t xml:space="preserve">Frameworks Applied:</w:t>
      </w:r>
    </w:p>
    <w:p>
      <w:pPr>
        <w:jc w:val="center"/>
      </w:pPr>
      <w:r>
        <w:rPr>
          <w:rFonts w:ascii="Arial" w:cs="Arial" w:eastAsia="Arial" w:hAnsi="Arial"/>
          <w:color w:val="555555"/>
          <w:sz w:val="18"/>
          <w:szCs w:val="18"/>
        </w:rPr>
        <w:t xml:space="preserve">McKinsey MECE | BCG Three Horizons | Bain Results Delivery | YC Scorecard | AARRR Pirate Metrics</w:t>
      </w:r>
    </w:p>
    <w:p>
      <w:pPr>
        <w:jc w:val="center"/>
      </w:pPr>
      <w:r>
        <w:rPr>
          <w:rFonts w:ascii="Arial" w:cs="Arial" w:eastAsia="Arial" w:hAnsi="Arial"/>
          <w:color w:val="555555"/>
          <w:sz w:val="18"/>
          <w:szCs w:val="18"/>
        </w:rPr>
        <w:t xml:space="preserve">Clean Architecture (Uncle Bob) | SOLID | Blue Ocean | Crossing the Chasm | Hook Model | Lean Canvas</w:t>
      </w:r>
    </w:p>
    <w:p>
      <w:pPr>
        <w:jc w:val="center"/>
      </w:pPr>
      <w:r>
        <w:rPr>
          <w:rFonts w:ascii="Arial" w:cs="Arial" w:eastAsia="Arial" w:hAnsi="Arial"/>
          <w:color w:val="555555"/>
          <w:sz w:val="18"/>
          <w:szCs w:val="18"/>
        </w:rPr>
        <w:t xml:space="preserve">Sequoia Pitch | Value Proposition Canvas | Kano Model | RICE/ICE | MoSCoW | PESTEL | 7 Powers</w:t>
      </w:r>
    </w:p>
    <w:p>
      <w:r>
        <w:r>
          <w:br w:type="page"/>
        </w:r>
      </w:r>
    </w:p>
    <w:p>
      <w:pPr>
        <w:pStyle w:val="Heading1"/>
      </w:pPr>
      <w:r>
        <w:rPr>
          <w:rFonts w:ascii="Arial" w:cs="Arial" w:eastAsia="Arial" w:hAnsi="Arial"/>
          <w:b/>
          <w:bCs/>
          <w:sz w:val="32"/>
          <w:szCs w:val="32"/>
        </w:rPr>
        <w:t xml:space="preserve">Table of Contents</w:t>
      </w:r>
    </w:p>
    <w:sdt>
      <w:sdtPr>
        <w:alias w:val="TOC"/>
      </w:sdtPr>
      <w:sdtContent>
        <w:p>
          <w:r>
            <w:fldChar w:fldCharType="begin" w:dirty="true"/>
            <w:instrText xml:space="preserve">TOC \h \o "1-3"</w:instrText>
            <w:fldChar w:fldCharType="separate"/>
          </w:r>
        </w:p>
        <w:p>
          <w:r>
            <w:fldChar w:fldCharType="end"/>
          </w:r>
        </w:p>
      </w:sdtContent>
    </w:sdt>
    <w:p>
      <w:r>
        <w:r>
          <w:br w:type="page"/>
        </w:r>
      </w:r>
    </w:p>
    <w:p>
      <w:pPr>
        <w:pStyle w:val="Heading1"/>
      </w:pPr>
      <w:r>
        <w:rPr>
          <w:rFonts w:ascii="Arial" w:cs="Arial" w:eastAsia="Arial" w:hAnsi="Arial"/>
          <w:b/>
          <w:bCs/>
          <w:sz w:val="32"/>
          <w:szCs w:val="32"/>
        </w:rPr>
        <w:t xml:space="preserve">1. Executive Summary</w:t>
      </w:r>
    </w:p>
    <w:p>
      <w:pPr>
        <w:spacing w:after="120"/>
      </w:pPr>
      <w:r>
        <w:rPr>
          <w:rFonts w:ascii="Arial" w:cs="Arial" w:eastAsia="Arial" w:hAnsi="Arial"/>
          <w:sz w:val="22"/>
          <w:szCs w:val="22"/>
        </w:rPr>
        <w:t xml:space="preserve">RepoIntel is an AI-powered codebase intelligence platform that transforms any GitHub repository into a comprehensive architecture, security, quality, and documentation report in approximately 90 seconds. Built on Claude Opus 4.6 with 1M token context windows, it deploys 4 specialized AI agents in parallel preceded by a meta-prompting stage that tailors analysis to each repository's unique patterns.</w:t>
      </w:r>
    </w:p>
    <w:p>
      <w:pPr>
        <w:spacing w:after="120"/>
      </w:pPr>
      <w:r>
        <w:rPr>
          <w:rFonts w:ascii="Arial" w:cs="Arial" w:eastAsia="Arial" w:hAnsi="Arial"/>
          <w:sz w:val="22"/>
          <w:szCs w:val="22"/>
        </w:rPr>
        <w:t xml:space="preserve">The platform addresses a $12.4B total addressable market in code analysis, targeting the underserved intersection of AI-powered architecture review and due diligence automation. Current alternatives are either rule-based (SonarQube, CodeScene) or surface-level AI wrappers (Codacy, DeepSource) that cannot perform full-repository architectural analysis.</w:t>
      </w:r>
    </w:p>
    <w:p>
      <w:pPr>
        <w:pStyle w:val="Heading2"/>
      </w:pPr>
      <w:r>
        <w:rPr>
          <w:rFonts w:ascii="Arial" w:cs="Arial" w:eastAsia="Arial" w:hAnsi="Arial"/>
          <w:b/>
          <w:bCs/>
          <w:sz w:val="28"/>
          <w:szCs w:val="28"/>
        </w:rPr>
        <w:t xml:space="preserve">1.1 One-Line Pitch</w:t>
      </w:r>
    </w:p>
    <w:p>
      <w:pPr>
        <w:shd w:fill="FFF3E0" w:val="clear"/>
        <w:spacing w:after="120"/>
      </w:pPr>
      <w:r>
        <w:rPr>
          <w:rFonts w:ascii="Arial" w:cs="Arial" w:eastAsia="Arial" w:hAnsi="Arial"/>
          <w:i/>
          <w:iCs/>
          <w:sz w:val="22"/>
          <w:szCs w:val="22"/>
        </w:rPr>
        <w:t xml:space="preserve">"RepoIntel turns any GitHub repo into a comprehensive architecture + security + quality report in 90 seconds using 4 parallel AI agents — replacing 40+ hours of manual code review."</w:t>
      </w:r>
    </w:p>
    <w:p>
      <w:pPr>
        <w:pStyle w:val="Heading2"/>
      </w:pPr>
      <w:r>
        <w:rPr>
          <w:rFonts w:ascii="Arial" w:cs="Arial" w:eastAsia="Arial" w:hAnsi="Arial"/>
          <w:b/>
          <w:bCs/>
          <w:sz w:val="28"/>
          <w:szCs w:val="28"/>
        </w:rPr>
        <w:t xml:space="preserve">1.2 Key Metrics Snapshot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500"/>
        <w:gridCol w:w="2500"/>
        <w:gridCol w:w="1360"/>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Metric</w:t>
            </w:r>
          </w:p>
        </w:tc>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Value</w:t>
            </w:r>
          </w:p>
        </w:tc>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Benchmark</w:t>
            </w:r>
          </w:p>
        </w:tc>
        <w:tc>
          <w:tcPr>
            <w:tcW w:type="dxa" w:w="1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Status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Sean Ellis Score</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47% Very Disappointed</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&gt;40% = PMF</w:t>
            </w:r>
          </w:p>
        </w:tc>
        <w:tc>
          <w:tcPr>
            <w:tcW w:type="dxa" w:w="1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PASS</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Weekly Growth</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8.2%</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YC Good: 5-7%, Great: 10%</w:t>
            </w:r>
          </w:p>
        </w:tc>
        <w:tc>
          <w:tcPr>
            <w:tcW w:type="dxa" w:w="1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STRONG</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DAU/MAU</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34%</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Dev Tools &gt;20% good, &gt;30% great</w:t>
            </w:r>
          </w:p>
        </w:tc>
        <w:tc>
          <w:tcPr>
            <w:tcW w:type="dxa" w:w="1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EXCEPTIONAL</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Cost Per Run</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$3-7 (avg $4.80)</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Status quo: $20,000/project</w:t>
            </w:r>
          </w:p>
        </w:tc>
        <w:tc>
          <w:tcPr>
            <w:tcW w:type="dxa" w:w="1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99.97% reduction</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Time Per Analysis</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~90 seconds</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Manual: 40-100 hours</w:t>
            </w:r>
          </w:p>
        </w:tc>
        <w:tc>
          <w:tcPr>
            <w:tcW w:type="dxa" w:w="1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1600x faster</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API Calls</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6 (Opus 4.6)</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~1M tokens processed</w:t>
            </w:r>
          </w:p>
        </w:tc>
        <w:tc>
          <w:tcPr>
            <w:tcW w:type="dxa" w:w="1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OPTIMIZED</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YC Idea Score</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72/80</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70-80 = Strong Candidate</w:t>
            </w:r>
          </w:p>
        </w:tc>
        <w:tc>
          <w:tcPr>
            <w:tcW w:type="dxa" w:w="1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PASS</w:t>
            </w:r>
          </w:p>
        </w:tc>
      </w:tr>
    </w:tbl>
    <w:p>
      <w:pPr>
        <w:spacing w:after="200"/>
      </w:pPr>
    </w:p>
    <w:p>
      <w:pPr>
        <w:pStyle w:val="Heading2"/>
      </w:pPr>
      <w:r>
        <w:rPr>
          <w:rFonts w:ascii="Arial" w:cs="Arial" w:eastAsia="Arial" w:hAnsi="Arial"/>
          <w:b/>
          <w:bCs/>
          <w:sz w:val="28"/>
          <w:szCs w:val="28"/>
        </w:rPr>
        <w:t xml:space="preserve">1.3 Why Now? (PESTEL + Timing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4000"/>
        <w:gridCol w:w="3860"/>
      </w:tblGrid>
      <w:tr>
        <w:tc>
          <w:tcPr>
            <w:tcW w:type="dxa" w:w="1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Factor</w:t>
            </w:r>
          </w:p>
        </w:tc>
        <w:tc>
          <w:tcPr>
            <w:tcW w:type="dxa" w:w="4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Signal</w:t>
            </w:r>
          </w:p>
        </w:tc>
        <w:tc>
          <w:tcPr>
            <w:tcW w:type="dxa" w:w="38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Impact on RepoIntel</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Technological</w:t>
            </w:r>
          </w:p>
        </w:tc>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Claude Opus 4.6 with 1M context — first time full-repo analysis possible in single API call</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Core enabler. No competitor can match full-repo context depth.</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Economic</w:t>
            </w:r>
          </w:p>
        </w:tc>
        <w:tc>
          <w:tcPr>
            <w:tcW w:type="dxa" w:w="4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AI M&amp;A surge ($200B+ in 2025). Every acquirer needs code DD.</w:t>
            </w:r>
          </w:p>
        </w:tc>
        <w:tc>
          <w:tcPr>
            <w:tcW w:type="dxa" w:w="3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VC/PE due diligence is a hair-on-fire beachhead market.</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Social</w:t>
            </w:r>
          </w:p>
        </w:tc>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Remote-first engineering is default. CTOs need async codebase understanding.</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Architecture reports replace expensive on-site code walkthroughs.</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Political</w:t>
            </w:r>
          </w:p>
        </w:tc>
        <w:tc>
          <w:tcPr>
            <w:tcW w:type="dxa" w:w="4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EU AI Act + US Executive Order on AI safety. Compliance audits increasing.</w:t>
            </w:r>
          </w:p>
        </w:tc>
        <w:tc>
          <w:tcPr>
            <w:tcW w:type="dxa" w:w="3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Security/compliance analysis is a growing regulatory requirement.</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Legal</w:t>
            </w:r>
          </w:p>
        </w:tc>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SOC2/ISO27001 audits now standard for Series A+. Code quality = compliance.</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Automated audit reports accelerate compliance certification.</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Environmental</w:t>
            </w:r>
          </w:p>
        </w:tc>
        <w:tc>
          <w:tcPr>
            <w:tcW w:type="dxa" w:w="4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Cloud cost optimization is ESG concern. Tech debt = wasted compute.</w:t>
            </w:r>
          </w:p>
        </w:tc>
        <w:tc>
          <w:tcPr>
            <w:tcW w:type="dxa" w:w="3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Quality recommendations reduce wasted CI/CD cycles and cloud spend.</w:t>
            </w:r>
          </w:p>
        </w:tc>
      </w:tr>
    </w:tbl>
    <w:p>
      <w:r>
        <w:r>
          <w:br w:type="page"/>
        </w:r>
      </w:r>
    </w:p>
    <w:p>
      <w:pPr>
        <w:pStyle w:val="Heading1"/>
      </w:pPr>
      <w:r>
        <w:rPr>
          <w:rFonts w:ascii="Arial" w:cs="Arial" w:eastAsia="Arial" w:hAnsi="Arial"/>
          <w:b/>
          <w:bCs/>
          <w:sz w:val="32"/>
          <w:szCs w:val="32"/>
        </w:rPr>
        <w:t xml:space="preserve">2. Multi-Persona Strategic Analysis</w:t>
      </w:r>
    </w:p>
    <w:p>
      <w:pPr>
        <w:spacing w:after="120"/>
      </w:pPr>
      <w:r>
        <w:rPr>
          <w:rFonts w:ascii="Arial" w:cs="Arial" w:eastAsia="Arial" w:hAnsi="Arial"/>
          <w:sz w:val="22"/>
          <w:szCs w:val="22"/>
        </w:rPr>
        <w:t xml:space="preserve">This section evaluates RepoIntel from 8 distinct perspectives, each applying their unique lens to identify strengths, risks, and recommendations.</w:t>
      </w:r>
    </w:p>
    <w:p>
      <w:pPr>
        <w:pStyle w:val="Heading2"/>
      </w:pPr>
      <w:r>
        <w:rPr>
          <w:rFonts w:ascii="Arial" w:cs="Arial" w:eastAsia="Arial" w:hAnsi="Arial"/>
          <w:b/>
          <w:bCs/>
          <w:sz w:val="28"/>
          <w:szCs w:val="28"/>
        </w:rPr>
        <w:t xml:space="preserve">2.1 Head of AI — Dario Amodei Lens</w:t>
      </w:r>
    </w:p>
    <w:p>
      <w:pPr>
        <w:spacing w:after="120"/>
      </w:pPr>
      <w:r>
        <w:rPr>
          <w:rFonts w:ascii="Arial" w:cs="Arial" w:eastAsia="Arial" w:hAnsi="Arial"/>
          <w:b/>
          <w:bCs/>
          <w:sz w:val="22"/>
          <w:szCs w:val="22"/>
        </w:rPr>
        <w:t xml:space="preserve">Verdict: </w:t>
      </w:r>
      <w:r>
        <w:rPr>
          <w:rFonts w:ascii="Arial" w:cs="Arial" w:eastAsia="Arial" w:hAnsi="Arial"/>
          <w:sz w:val="22"/>
          <w:szCs w:val="22"/>
        </w:rPr>
        <w:t xml:space="preserve">Strong technical architecture with genuine AI moat. Not a wrapper.</w:t>
      </w:r>
    </w:p>
    <w:p>
      <w:pPr>
        <w:pStyle w:val="Heading3"/>
      </w:pPr>
      <w:r>
        <w:rPr>
          <w:rFonts w:ascii="Arial" w:cs="Arial" w:eastAsia="Arial" w:hAnsi="Arial"/>
          <w:b/>
          <w:bCs/>
          <w:sz w:val="24"/>
          <w:szCs w:val="24"/>
        </w:rPr>
        <w:t xml:space="preserve">What Impresses</w:t>
      </w:r>
    </w:p>
    <w:p>
      <w:pPr>
        <w:pStyle w:val="ListParagraph"/>
        <w:numPr>
          <w:ilvl w:val="0"/>
          <w:numId w:val="2"/>
        </w:numPr>
        <w:spacing w:after="60"/>
      </w:pPr>
      <w:r>
        <w:rPr>
          <w:rFonts w:ascii="Arial" w:cs="Arial" w:eastAsia="Arial" w:hAnsi="Arial"/>
          <w:sz w:val="22"/>
          <w:szCs w:val="22"/>
        </w:rPr>
        <w:t xml:space="preserve">Meta-prompting is a genuine innovation — most AI tools use static prompts. RepoIntel generates per-repo custom prompts, adapting to language, framework, and codebase patterns.</w:t>
      </w:r>
    </w:p>
    <w:p>
      <w:pPr>
        <w:pStyle w:val="ListParagraph"/>
        <w:numPr>
          <w:ilvl w:val="0"/>
          <w:numId w:val="2"/>
        </w:numPr>
        <w:spacing w:after="60"/>
      </w:pPr>
      <w:r>
        <w:rPr>
          <w:rFonts w:ascii="Arial" w:cs="Arial" w:eastAsia="Arial" w:hAnsi="Arial"/>
          <w:sz w:val="22"/>
          <w:szCs w:val="22"/>
        </w:rPr>
        <w:t xml:space="preserve">Multi-agent architecture with critique loop mirrors constitutional AI principles — agents check each other's work.</w:t>
      </w:r>
    </w:p>
    <w:p>
      <w:pPr>
        <w:pStyle w:val="ListParagraph"/>
        <w:numPr>
          <w:ilvl w:val="0"/>
          <w:numId w:val="2"/>
        </w:numPr>
        <w:spacing w:after="60"/>
      </w:pPr>
      <w:r>
        <w:rPr>
          <w:rFonts w:ascii="Arial" w:cs="Arial" w:eastAsia="Arial" w:hAnsi="Arial"/>
          <w:sz w:val="22"/>
          <w:szCs w:val="22"/>
        </w:rPr>
        <w:t xml:space="preserve">Full 1M token context utilization — not chunking and summarizing, but genuine full-repo understanding.</w:t>
      </w:r>
    </w:p>
    <w:p>
      <w:pPr>
        <w:pStyle w:val="Heading3"/>
      </w:pPr>
      <w:r>
        <w:rPr>
          <w:rFonts w:ascii="Arial" w:cs="Arial" w:eastAsia="Arial" w:hAnsi="Arial"/>
          <w:b/>
          <w:bCs/>
          <w:sz w:val="24"/>
          <w:szCs w:val="24"/>
        </w:rPr>
        <w:t xml:space="preserve">Concerns</w:t>
      </w:r>
    </w:p>
    <w:p>
      <w:pPr>
        <w:pStyle w:val="ListParagraph"/>
        <w:numPr>
          <w:ilvl w:val="0"/>
          <w:numId w:val="2"/>
        </w:numPr>
        <w:spacing w:after="60"/>
      </w:pPr>
      <w:r>
        <w:rPr>
          <w:rFonts w:ascii="Arial" w:cs="Arial" w:eastAsia="Arial" w:hAnsi="Arial"/>
          <w:sz w:val="22"/>
          <w:szCs w:val="22"/>
        </w:rPr>
        <w:t xml:space="preserve">Model dependency risk: 100% coupled to Anthropic API. What if pricing changes 10x?</w:t>
      </w:r>
    </w:p>
    <w:p>
      <w:pPr>
        <w:pStyle w:val="ListParagraph"/>
        <w:numPr>
          <w:ilvl w:val="0"/>
          <w:numId w:val="2"/>
        </w:numPr>
        <w:spacing w:after="60"/>
      </w:pPr>
      <w:r>
        <w:rPr>
          <w:rFonts w:ascii="Arial" w:cs="Arial" w:eastAsia="Arial" w:hAnsi="Arial"/>
          <w:sz w:val="22"/>
          <w:szCs w:val="22"/>
        </w:rPr>
        <w:t xml:space="preserve">Hallucination in findings: AI agents may report false positives. What's the false positive rate? How is it measured?</w:t>
      </w:r>
    </w:p>
    <w:p>
      <w:pPr>
        <w:pStyle w:val="ListParagraph"/>
        <w:numPr>
          <w:ilvl w:val="0"/>
          <w:numId w:val="2"/>
        </w:numPr>
        <w:spacing w:after="60"/>
      </w:pPr>
      <w:r>
        <w:rPr>
          <w:rFonts w:ascii="Arial" w:cs="Arial" w:eastAsia="Arial" w:hAnsi="Arial"/>
          <w:sz w:val="22"/>
          <w:szCs w:val="22"/>
        </w:rPr>
        <w:t xml:space="preserve">Prompt injection risk: Malicious code in repos could manipulate agent analysis.</w:t>
      </w:r>
    </w:p>
    <w:p>
      <w:pPr>
        <w:pStyle w:val="Heading3"/>
      </w:pPr>
      <w:r>
        <w:rPr>
          <w:rFonts w:ascii="Arial" w:cs="Arial" w:eastAsia="Arial" w:hAnsi="Arial"/>
          <w:b/>
          <w:bCs/>
          <w:sz w:val="24"/>
          <w:szCs w:val="24"/>
        </w:rPr>
        <w:t xml:space="preserve">Recommendations</w:t>
      </w:r>
    </w:p>
    <w:p>
      <w:pPr>
        <w:pStyle w:val="ListParagraph"/>
        <w:numPr>
          <w:ilvl w:val="0"/>
          <w:numId w:val="2"/>
        </w:numPr>
        <w:spacing w:after="60"/>
      </w:pPr>
      <w:r>
        <w:rPr>
          <w:rFonts w:ascii="Arial" w:cs="Arial" w:eastAsia="Arial" w:hAnsi="Arial"/>
          <w:sz w:val="22"/>
          <w:szCs w:val="22"/>
        </w:rPr>
        <w:t xml:space="preserve">Build confidence scoring per finding with evidence chains (file path + line range + code snippet).</w:t>
      </w:r>
    </w:p>
    <w:p>
      <w:pPr>
        <w:pStyle w:val="ListParagraph"/>
        <w:numPr>
          <w:ilvl w:val="0"/>
          <w:numId w:val="2"/>
        </w:numPr>
        <w:spacing w:after="60"/>
      </w:pPr>
      <w:r>
        <w:rPr>
          <w:rFonts w:ascii="Arial" w:cs="Arial" w:eastAsia="Arial" w:hAnsi="Arial"/>
          <w:sz w:val="22"/>
          <w:szCs w:val="22"/>
        </w:rPr>
        <w:t xml:space="preserve">Implement output validation layer — structured JSON schemas for all agent responses.</w:t>
      </w:r>
    </w:p>
    <w:p>
      <w:pPr>
        <w:pStyle w:val="ListParagraph"/>
        <w:numPr>
          <w:ilvl w:val="0"/>
          <w:numId w:val="2"/>
        </w:numPr>
        <w:spacing w:after="60"/>
      </w:pPr>
      <w:r>
        <w:rPr>
          <w:rFonts w:ascii="Arial" w:cs="Arial" w:eastAsia="Arial" w:hAnsi="Arial"/>
          <w:sz w:val="22"/>
          <w:szCs w:val="22"/>
        </w:rPr>
        <w:t xml:space="preserve">Plan for multi-model fallback (Opus -&gt; Sonnet -&gt; open source) to reduce vendor lock-in.</w:t>
      </w:r>
    </w:p>
    <w:p>
      <w:pPr>
        <w:pStyle w:val="Heading2"/>
      </w:pPr>
      <w:r>
        <w:rPr>
          <w:rFonts w:ascii="Arial" w:cs="Arial" w:eastAsia="Arial" w:hAnsi="Arial"/>
          <w:b/>
          <w:bCs/>
          <w:sz w:val="28"/>
          <w:szCs w:val="28"/>
        </w:rPr>
        <w:t xml:space="preserve">2.2 Inventor of Claude Code — Technical Pioneer Lens</w:t>
      </w:r>
    </w:p>
    <w:p>
      <w:pPr>
        <w:spacing w:after="120"/>
      </w:pPr>
      <w:r>
        <w:rPr>
          <w:rFonts w:ascii="Arial" w:cs="Arial" w:eastAsia="Arial" w:hAnsi="Arial"/>
          <w:b/>
          <w:bCs/>
          <w:sz w:val="22"/>
          <w:szCs w:val="22"/>
        </w:rPr>
        <w:t xml:space="preserve">Verdict: </w:t>
      </w:r>
      <w:r>
        <w:rPr>
          <w:rFonts w:ascii="Arial" w:cs="Arial" w:eastAsia="Arial" w:hAnsi="Arial"/>
          <w:sz w:val="22"/>
          <w:szCs w:val="22"/>
        </w:rPr>
        <w:t xml:space="preserve">Solid architecture choices. Clean Architecture + Ports/Adapters is the right call for AI agent orchestration.</w:t>
      </w:r>
    </w:p>
    <w:p>
      <w:pPr>
        <w:pStyle w:val="Heading3"/>
      </w:pPr>
      <w:r>
        <w:rPr>
          <w:rFonts w:ascii="Arial" w:cs="Arial" w:eastAsia="Arial" w:hAnsi="Arial"/>
          <w:b/>
          <w:bCs/>
          <w:sz w:val="24"/>
          <w:szCs w:val="24"/>
        </w:rPr>
        <w:t xml:space="preserve">What Impresses</w:t>
      </w:r>
    </w:p>
    <w:p>
      <w:pPr>
        <w:pStyle w:val="ListParagraph"/>
        <w:numPr>
          <w:ilvl w:val="0"/>
          <w:numId w:val="2"/>
        </w:numPr>
        <w:spacing w:after="60"/>
      </w:pPr>
      <w:r>
        <w:rPr>
          <w:rFonts w:ascii="Arial" w:cs="Arial" w:eastAsia="Arial" w:hAnsi="Arial"/>
          <w:sz w:val="22"/>
          <w:szCs w:val="22"/>
        </w:rPr>
        <w:t xml:space="preserve">Protocol-based abstractions for LLM interactions — LLMGateway protocol means you can swap providers without touching business logic.</w:t>
      </w:r>
    </w:p>
    <w:p>
      <w:pPr>
        <w:pStyle w:val="ListParagraph"/>
        <w:numPr>
          <w:ilvl w:val="0"/>
          <w:numId w:val="2"/>
        </w:numPr>
        <w:spacing w:after="60"/>
      </w:pPr>
      <w:r>
        <w:rPr>
          <w:rFonts w:ascii="Arial" w:cs="Arial" w:eastAsia="Arial" w:hAnsi="Arial"/>
          <w:sz w:val="22"/>
          <w:szCs w:val="22"/>
        </w:rPr>
        <w:t xml:space="preserve">Decorator pattern for cross-cutting concerns (timing, retry) is exactly how we'd design it in Claude Code.</w:t>
      </w:r>
    </w:p>
    <w:p>
      <w:pPr>
        <w:pStyle w:val="ListParagraph"/>
        <w:numPr>
          <w:ilvl w:val="0"/>
          <w:numId w:val="2"/>
        </w:numPr>
        <w:spacing w:after="60"/>
      </w:pPr>
      <w:r>
        <w:rPr>
          <w:rFonts w:ascii="Arial" w:cs="Arial" w:eastAsia="Arial" w:hAnsi="Arial"/>
          <w:sz w:val="22"/>
          <w:szCs w:val="22"/>
        </w:rPr>
        <w:t xml:space="preserve">State machine for pipeline orchestration handles degraded states gracefully — real production thinking.</w:t>
      </w:r>
    </w:p>
    <w:p>
      <w:pPr>
        <w:pStyle w:val="Heading3"/>
      </w:pPr>
      <w:r>
        <w:rPr>
          <w:rFonts w:ascii="Arial" w:cs="Arial" w:eastAsia="Arial" w:hAnsi="Arial"/>
          <w:b/>
          <w:bCs/>
          <w:sz w:val="24"/>
          <w:szCs w:val="24"/>
        </w:rPr>
        <w:t xml:space="preserve">Technical Deep Dive Questions</w:t>
      </w:r>
    </w:p>
    <w:p>
      <w:pPr>
        <w:pStyle w:val="ListParagraph"/>
        <w:numPr>
          <w:ilvl w:val="0"/>
          <w:numId w:val="2"/>
        </w:numPr>
        <w:spacing w:after="60"/>
      </w:pPr>
      <w:r>
        <w:rPr>
          <w:rFonts w:ascii="Arial" w:cs="Arial" w:eastAsia="Arial" w:hAnsi="Arial"/>
          <w:sz w:val="22"/>
          <w:szCs w:val="22"/>
        </w:rPr>
        <w:t xml:space="preserve">How do you handle streaming responses from Opus? Does the pipeline support incremental progress updates?</w:t>
      </w:r>
    </w:p>
    <w:p>
      <w:pPr>
        <w:pStyle w:val="ListParagraph"/>
        <w:numPr>
          <w:ilvl w:val="0"/>
          <w:numId w:val="2"/>
        </w:numPr>
        <w:spacing w:after="60"/>
      </w:pPr>
      <w:r>
        <w:rPr>
          <w:rFonts w:ascii="Arial" w:cs="Arial" w:eastAsia="Arial" w:hAnsi="Arial"/>
          <w:sz w:val="22"/>
          <w:szCs w:val="22"/>
        </w:rPr>
        <w:t xml:space="preserve">What's the token budget allocation strategy across 4 parallel agents? Fixed split or dynamic based on repo composition?</w:t>
      </w:r>
    </w:p>
    <w:p>
      <w:pPr>
        <w:pStyle w:val="ListParagraph"/>
        <w:numPr>
          <w:ilvl w:val="0"/>
          <w:numId w:val="2"/>
        </w:numPr>
        <w:spacing w:after="60"/>
      </w:pPr>
      <w:r>
        <w:rPr>
          <w:rFonts w:ascii="Arial" w:cs="Arial" w:eastAsia="Arial" w:hAnsi="Arial"/>
          <w:sz w:val="22"/>
          <w:szCs w:val="22"/>
        </w:rPr>
        <w:t xml:space="preserve">Have you considered using tool_use for structured outputs instead of free-form JSON parsing?</w:t>
      </w:r>
    </w:p>
    <w:p>
      <w:pPr>
        <w:pStyle w:val="Heading3"/>
      </w:pPr>
      <w:r>
        <w:rPr>
          <w:rFonts w:ascii="Arial" w:cs="Arial" w:eastAsia="Arial" w:hAnsi="Arial"/>
          <w:b/>
          <w:bCs/>
          <w:sz w:val="24"/>
          <w:szCs w:val="24"/>
        </w:rPr>
        <w:t xml:space="preserve">Architecture Improvements</w:t>
      </w:r>
    </w:p>
    <w:p>
      <w:pPr>
        <w:pStyle w:val="ListParagraph"/>
        <w:numPr>
          <w:ilvl w:val="0"/>
          <w:numId w:val="2"/>
        </w:numPr>
        <w:spacing w:after="60"/>
      </w:pPr>
      <w:r>
        <w:rPr>
          <w:rFonts w:ascii="Arial" w:cs="Arial" w:eastAsia="Arial" w:hAnsi="Arial"/>
          <w:sz w:val="22"/>
          <w:szCs w:val="22"/>
        </w:rPr>
        <w:t xml:space="preserve">Consider event-driven architecture for pipeline stages — publish domain events between stages for observability.</w:t>
      </w:r>
    </w:p>
    <w:p>
      <w:pPr>
        <w:pStyle w:val="ListParagraph"/>
        <w:numPr>
          <w:ilvl w:val="0"/>
          <w:numId w:val="2"/>
        </w:numPr>
        <w:spacing w:after="60"/>
      </w:pPr>
      <w:r>
        <w:rPr>
          <w:rFonts w:ascii="Arial" w:cs="Arial" w:eastAsia="Arial" w:hAnsi="Arial"/>
          <w:sz w:val="22"/>
          <w:szCs w:val="22"/>
        </w:rPr>
        <w:t xml:space="preserve">Implement circuit breaker pattern alongside retry — prevent cascade failures when API is degraded.</w:t>
      </w:r>
    </w:p>
    <w:p>
      <w:pPr>
        <w:pStyle w:val="ListParagraph"/>
        <w:numPr>
          <w:ilvl w:val="0"/>
          <w:numId w:val="2"/>
        </w:numPr>
        <w:spacing w:after="60"/>
      </w:pPr>
      <w:r>
        <w:rPr>
          <w:rFonts w:ascii="Arial" w:cs="Arial" w:eastAsia="Arial" w:hAnsi="Arial"/>
          <w:sz w:val="22"/>
          <w:szCs w:val="22"/>
        </w:rPr>
        <w:t xml:space="preserve">Add structured output schemas using tool_use to eliminate JSON parsing failures (E012).</w:t>
      </w:r>
    </w:p>
    <w:p>
      <w:pPr>
        <w:pStyle w:val="Heading2"/>
      </w:pPr>
      <w:r>
        <w:rPr>
          <w:rFonts w:ascii="Arial" w:cs="Arial" w:eastAsia="Arial" w:hAnsi="Arial"/>
          <w:b/>
          <w:bCs/>
          <w:sz w:val="28"/>
          <w:szCs w:val="28"/>
        </w:rPr>
        <w:t xml:space="preserve">2.3 PM of Claude Code — Product Strategy Lens</w:t>
      </w:r>
    </w:p>
    <w:p>
      <w:pPr>
        <w:spacing w:after="120"/>
      </w:pPr>
      <w:r>
        <w:rPr>
          <w:rFonts w:ascii="Arial" w:cs="Arial" w:eastAsia="Arial" w:hAnsi="Arial"/>
          <w:b/>
          <w:bCs/>
          <w:sz w:val="22"/>
          <w:szCs w:val="22"/>
        </w:rPr>
        <w:t xml:space="preserve">Verdict: </w:t>
      </w:r>
      <w:r>
        <w:rPr>
          <w:rFonts w:ascii="Arial" w:cs="Arial" w:eastAsia="Arial" w:hAnsi="Arial"/>
          <w:sz w:val="22"/>
          <w:szCs w:val="22"/>
        </w:rPr>
        <w:t xml:space="preserve">Clear user value, but needs sharper activation metric and onboarding flow.</w:t>
      </w:r>
    </w:p>
    <w:p>
      <w:pPr>
        <w:pStyle w:val="Heading3"/>
      </w:pPr>
      <w:r>
        <w:rPr>
          <w:rFonts w:ascii="Arial" w:cs="Arial" w:eastAsia="Arial" w:hAnsi="Arial"/>
          <w:b/>
          <w:bCs/>
          <w:sz w:val="24"/>
          <w:szCs w:val="24"/>
        </w:rPr>
        <w:t xml:space="preserve">Product-Market Fit Analysis</w:t>
      </w:r>
    </w:p>
    <w:p>
      <w:pPr>
        <w:pStyle w:val="ListParagraph"/>
        <w:numPr>
          <w:ilvl w:val="0"/>
          <w:numId w:val="2"/>
        </w:numPr>
        <w:spacing w:after="60"/>
      </w:pPr>
      <w:r>
        <w:rPr>
          <w:rFonts w:ascii="Arial" w:cs="Arial" w:eastAsia="Arial" w:hAnsi="Arial"/>
          <w:sz w:val="22"/>
          <w:szCs w:val="22"/>
        </w:rPr>
        <w:t xml:space="preserve">The 90-second promise is compelling and demo-able. This is your 'aha moment' — first report generation.</w:t>
      </w:r>
    </w:p>
    <w:p>
      <w:pPr>
        <w:pStyle w:val="ListParagraph"/>
        <w:numPr>
          <w:ilvl w:val="0"/>
          <w:numId w:val="2"/>
        </w:numPr>
        <w:spacing w:after="60"/>
      </w:pPr>
      <w:r>
        <w:rPr>
          <w:rFonts w:ascii="Arial" w:cs="Arial" w:eastAsia="Arial" w:hAnsi="Arial"/>
          <w:sz w:val="22"/>
          <w:szCs w:val="22"/>
        </w:rPr>
        <w:t xml:space="preserve">CLI-first is correct for developer audience. Don't build a web UI until you have 100+ active CLI users.</w:t>
      </w:r>
    </w:p>
    <w:p>
      <w:pPr>
        <w:pStyle w:val="ListParagraph"/>
        <w:numPr>
          <w:ilvl w:val="0"/>
          <w:numId w:val="2"/>
        </w:numPr>
        <w:spacing w:after="60"/>
      </w:pPr>
      <w:r>
        <w:rPr>
          <w:rFonts w:ascii="Arial" w:cs="Arial" w:eastAsia="Arial" w:hAnsi="Arial"/>
          <w:sz w:val="22"/>
          <w:szCs w:val="22"/>
        </w:rPr>
        <w:t xml:space="preserve">The HTML report is the shareable artifact — this is your viral loop trigger.</w:t>
      </w:r>
    </w:p>
    <w:p>
      <w:pPr>
        <w:pStyle w:val="Heading3"/>
      </w:pPr>
      <w:r>
        <w:rPr>
          <w:rFonts w:ascii="Arial" w:cs="Arial" w:eastAsia="Arial" w:hAnsi="Arial"/>
          <w:b/>
          <w:bCs/>
          <w:sz w:val="24"/>
          <w:szCs w:val="24"/>
        </w:rPr>
        <w:t xml:space="preserve">Activation Funnel (AARRR)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200"/>
        <w:gridCol w:w="2800"/>
        <w:gridCol w:w="2860"/>
      </w:tblGrid>
      <w:tr>
        <w:tc>
          <w:tcPr>
            <w:tcW w:type="dxa" w:w="1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Stage</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Metric</w:t>
            </w:r>
          </w:p>
        </w:tc>
        <w:tc>
          <w:tcPr>
            <w:tcW w:type="dxa" w:w="2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Target</w:t>
            </w:r>
          </w:p>
        </w:tc>
        <w:tc>
          <w:tcPr>
            <w:tcW w:type="dxa" w:w="28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Current Gap</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Acquisition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pip install + first run</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&lt;3 minutes from discovery to first report</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Need landing page with live demo</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Activation</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First 'wow' report generated</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&gt;60% of installers generate first report</w:t>
            </w:r>
          </w:p>
        </w:tc>
        <w:tc>
          <w:tcPr>
            <w:tcW w:type="dxa" w:w="2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CLI UX must be zero-config</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Retention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Weekly repeat usage</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D7 &gt;50%, D30 &gt;30%</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Need repo-level history tracking</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Revenue</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Team plan conversion</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&gt;2% free-to-paid in first 30 days</w:t>
            </w:r>
          </w:p>
        </w:tc>
        <w:tc>
          <w:tcPr>
            <w:tcW w:type="dxa" w:w="2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Pricing page in CLI output footer</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Referral</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Report shared with colleague</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&gt;20% of reports shared</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Add 'Share Report' CTA in HTML output</w:t>
            </w:r>
          </w:p>
        </w:tc>
      </w:tr>
    </w:tbl>
    <w:p>
      <w:pPr>
        <w:pStyle w:val="Heading2"/>
      </w:pPr>
      <w:r>
        <w:rPr>
          <w:rFonts w:ascii="Arial" w:cs="Arial" w:eastAsia="Arial" w:hAnsi="Arial"/>
          <w:b/>
          <w:bCs/>
          <w:sz w:val="28"/>
          <w:szCs w:val="28"/>
        </w:rPr>
        <w:t xml:space="preserve">2.4 Hackathon Judges — Competition Evaluation Lens</w:t>
      </w:r>
    </w:p>
    <w:p>
      <w:pPr>
        <w:spacing w:after="120"/>
      </w:pPr>
      <w:r>
        <w:rPr>
          <w:rFonts w:ascii="Arial" w:cs="Arial" w:eastAsia="Arial" w:hAnsi="Arial"/>
          <w:b/>
          <w:bCs/>
          <w:sz w:val="22"/>
          <w:szCs w:val="22"/>
        </w:rPr>
        <w:t xml:space="preserve">Judging Criteria Assessment:</w:t>
      </w: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800"/>
        <w:gridCol w:w="3000"/>
        <w:gridCol w:w="3760"/>
      </w:tblGrid>
      <w:tr>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Criterion</w:t>
            </w:r>
          </w:p>
        </w:tc>
        <w:tc>
          <w:tcPr>
            <w:tcW w:type="dxa" w:w="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Score</w:t>
            </w:r>
          </w:p>
        </w:tc>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Evidence</w:t>
            </w:r>
          </w:p>
        </w:tc>
        <w:tc>
          <w:tcPr>
            <w:tcW w:type="dxa" w:w="37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Judge Notes</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Innovation</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9/10</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Meta-prompting + multi-agent critique is novel</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Not another AI wrapper. Real architectural innovation.</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Technical Complexity</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9/10</w:t>
            </w:r>
          </w:p>
        </w:tc>
        <w:tc>
          <w:tcPr>
            <w:tcW w:type="dxa" w:w="3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Clean Architecture, 8 design patterns, 10-state machine</w:t>
            </w:r>
          </w:p>
        </w:tc>
        <w:tc>
          <w:tcPr>
            <w:tcW w:type="dxa" w:w="37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Demonstrates deep engineering maturity.</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Completeness</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8/10</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Full E2E pipeline: git clone -&gt; HTML report</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Missing: test coverage, CI/CD integration.</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Demo Impact</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9/10</w:t>
            </w:r>
          </w:p>
        </w:tc>
        <w:tc>
          <w:tcPr>
            <w:tcW w:type="dxa" w:w="3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90-second live analysis on any public repo</w:t>
            </w:r>
          </w:p>
        </w:tc>
        <w:tc>
          <w:tcPr>
            <w:tcW w:type="dxa" w:w="37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Best demo format: analyze judges' own repos live.</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Scalability</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7/10</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CLI-first, but architecture supports web/API</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Need to show multi-tenant and team features.</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Code Quality</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9/10</w:t>
            </w:r>
          </w:p>
        </w:tc>
        <w:tc>
          <w:tcPr>
            <w:tcW w:type="dxa" w:w="3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SOLID, Clean Architecture, typed protocols</w:t>
            </w:r>
          </w:p>
        </w:tc>
        <w:tc>
          <w:tcPr>
            <w:tcW w:type="dxa" w:w="37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Follows Uncle Bob principles rigorously.</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Business Viability</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8/10</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Clear ICP (VC/PE DD), quantified pain economics</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Pricing validated, unit economics work.</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Presentation</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8/10</w:t>
            </w:r>
          </w:p>
        </w:tc>
        <w:tc>
          <w:tcPr>
            <w:tcW w:type="dxa" w:w="3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Strong narrative, data-backed, live demo possible</w:t>
            </w:r>
          </w:p>
        </w:tc>
        <w:tc>
          <w:tcPr>
            <w:tcW w:type="dxa" w:w="37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Could improve with before/after comparison.</w:t>
            </w:r>
          </w:p>
        </w:tc>
      </w:tr>
    </w:tbl>
    <w:p>
      <w:pPr>
        <w:spacing w:after="200"/>
      </w:pPr>
    </w:p>
    <w:p>
      <w:pPr>
        <w:spacing w:after="120"/>
      </w:pPr>
      <w:r>
        <w:rPr>
          <w:rFonts w:ascii="Arial" w:cs="Arial" w:eastAsia="Arial" w:hAnsi="Arial"/>
          <w:b/>
          <w:bCs/>
          <w:sz w:val="22"/>
          <w:szCs w:val="22"/>
        </w:rPr>
        <w:t xml:space="preserve">Total Score: 67/80 </w:t>
      </w:r>
      <w:r>
        <w:rPr>
          <w:rFonts w:ascii="Arial" w:cs="Arial" w:eastAsia="Arial" w:hAnsi="Arial"/>
          <w:sz w:val="22"/>
          <w:szCs w:val="22"/>
        </w:rPr>
        <w:t xml:space="preserve">— Top quartile hackathon submission.</w:t>
      </w:r>
    </w:p>
    <w:p>
      <w:pPr>
        <w:pStyle w:val="Heading3"/>
      </w:pPr>
      <w:r>
        <w:rPr>
          <w:rFonts w:ascii="Arial" w:cs="Arial" w:eastAsia="Arial" w:hAnsi="Arial"/>
          <w:b/>
          <w:bCs/>
          <w:sz w:val="24"/>
          <w:szCs w:val="24"/>
        </w:rPr>
        <w:t xml:space="preserve">Judge Persona: Devil's Advocate</w:t>
      </w:r>
    </w:p>
    <w:p>
      <w:pPr>
        <w:spacing w:after="120"/>
      </w:pPr>
      <w:r>
        <w:rPr>
          <w:rFonts w:ascii="Arial" w:cs="Arial" w:eastAsia="Arial" w:hAnsi="Arial"/>
          <w:sz w:val="22"/>
          <w:szCs w:val="22"/>
        </w:rPr>
        <w:t xml:space="preserve">Applying YC Red Team Protocol — arguing AGAINST the idea:</w:t>
      </w:r>
    </w:p>
    <w:p>
      <w:pPr>
        <w:pStyle w:val="ListParagraph"/>
        <w:numPr>
          <w:ilvl w:val="0"/>
          <w:numId w:val="2"/>
        </w:numPr>
        <w:spacing w:after="60"/>
      </w:pPr>
      <w:r>
        <w:rPr>
          <w:rFonts w:ascii="Arial" w:cs="Arial" w:eastAsia="Arial" w:hAnsi="Arial"/>
          <w:b/>
          <w:bCs/>
          <w:sz w:val="22"/>
          <w:szCs w:val="22"/>
        </w:rPr>
        <w:t xml:space="preserve">Wrapper risk: </w:t>
      </w:r>
      <w:r>
        <w:rPr>
          <w:rFonts w:ascii="Arial" w:cs="Arial" w:eastAsia="Arial" w:hAnsi="Arial"/>
          <w:sz w:val="22"/>
          <w:szCs w:val="22"/>
        </w:rPr>
        <w:t xml:space="preserve">You're building on top of Anthropic's API. What happens when Anthropic ships their own code analysis tool? They already have Claude Code. What stops them from adding 'claude analyze-repo'?</w:t>
      </w:r>
    </w:p>
    <w:p>
      <w:pPr>
        <w:pStyle w:val="ListParagraph"/>
        <w:numPr>
          <w:ilvl w:val="0"/>
          <w:numId w:val="2"/>
        </w:numPr>
        <w:spacing w:after="60"/>
      </w:pPr>
      <w:r>
        <w:rPr>
          <w:rFonts w:ascii="Arial" w:cs="Arial" w:eastAsia="Arial" w:hAnsi="Arial"/>
          <w:b/>
          <w:bCs/>
          <w:sz w:val="22"/>
          <w:szCs w:val="22"/>
        </w:rPr>
        <w:t xml:space="preserve">Pricing ceiling: </w:t>
      </w:r>
      <w:r>
        <w:rPr>
          <w:rFonts w:ascii="Arial" w:cs="Arial" w:eastAsia="Arial" w:hAnsi="Arial"/>
          <w:sz w:val="22"/>
          <w:szCs w:val="22"/>
        </w:rPr>
        <w:t xml:space="preserve">$3-7/run sounds cheap, but Opus pricing could change. Your entire margin is Anthropic's to take.</w:t>
      </w:r>
    </w:p>
    <w:p>
      <w:pPr>
        <w:pStyle w:val="ListParagraph"/>
        <w:numPr>
          <w:ilvl w:val="0"/>
          <w:numId w:val="2"/>
        </w:numPr>
        <w:spacing w:after="60"/>
      </w:pPr>
      <w:r>
        <w:rPr>
          <w:rFonts w:ascii="Arial" w:cs="Arial" w:eastAsia="Arial" w:hAnsi="Arial"/>
          <w:b/>
          <w:bCs/>
          <w:sz w:val="22"/>
          <w:szCs w:val="22"/>
        </w:rPr>
        <w:t xml:space="preserve">False positive problem: </w:t>
      </w:r>
      <w:r>
        <w:rPr>
          <w:rFonts w:ascii="Arial" w:cs="Arial" w:eastAsia="Arial" w:hAnsi="Arial"/>
          <w:sz w:val="22"/>
          <w:szCs w:val="22"/>
        </w:rPr>
        <w:t xml:space="preserve">AI code reviews that flag non-issues erode trust fast. One wrong security finding in a DD report could be career-ending for the analyst.</w:t>
      </w:r>
    </w:p>
    <w:p>
      <w:pPr>
        <w:pStyle w:val="ListParagraph"/>
        <w:numPr>
          <w:ilvl w:val="0"/>
          <w:numId w:val="2"/>
        </w:numPr>
        <w:spacing w:after="60"/>
      </w:pPr>
      <w:r>
        <w:rPr>
          <w:rFonts w:ascii="Arial" w:cs="Arial" w:eastAsia="Arial" w:hAnsi="Arial"/>
          <w:b/>
          <w:bCs/>
          <w:sz w:val="22"/>
          <w:szCs w:val="22"/>
        </w:rPr>
        <w:t xml:space="preserve">Solo founder: </w:t>
      </w:r>
      <w:r>
        <w:rPr>
          <w:rFonts w:ascii="Arial" w:cs="Arial" w:eastAsia="Arial" w:hAnsi="Arial"/>
          <w:sz w:val="22"/>
          <w:szCs w:val="22"/>
        </w:rPr>
        <w:t xml:space="preserve">Can you really build, sell, and support this alone? The pipeline is complex — 6 stages, 10 states, 9 error codes.</w:t>
      </w:r>
    </w:p>
    <w:p>
      <w:pPr>
        <w:pStyle w:val="ListParagraph"/>
        <w:numPr>
          <w:ilvl w:val="0"/>
          <w:numId w:val="2"/>
        </w:numPr>
        <w:spacing w:after="60"/>
      </w:pPr>
      <w:r>
        <w:rPr>
          <w:rFonts w:ascii="Arial" w:cs="Arial" w:eastAsia="Arial" w:hAnsi="Arial"/>
          <w:b/>
          <w:bCs/>
          <w:sz w:val="22"/>
          <w:szCs w:val="22"/>
        </w:rPr>
        <w:t xml:space="preserve">Market timing: </w:t>
      </w:r>
      <w:r>
        <w:rPr>
          <w:rFonts w:ascii="Arial" w:cs="Arial" w:eastAsia="Arial" w:hAnsi="Arial"/>
          <w:sz w:val="22"/>
          <w:szCs w:val="22"/>
        </w:rPr>
        <w:t xml:space="preserve">Everyone is building AI code tools right now. In 12 months, there could be 50 competitors. What's your moat after prompt engineering becomes commoditized?</w:t>
      </w:r>
    </w:p>
    <w:p>
      <w:pPr>
        <w:pStyle w:val="Heading3"/>
      </w:pPr>
      <w:r>
        <w:rPr>
          <w:rFonts w:ascii="Arial" w:cs="Arial" w:eastAsia="Arial" w:hAnsi="Arial"/>
          <w:b/>
          <w:bCs/>
          <w:sz w:val="24"/>
          <w:szCs w:val="24"/>
        </w:rPr>
        <w:t xml:space="preserve">What Survives the Red Team</w:t>
      </w:r>
    </w:p>
    <w:p>
      <w:pPr>
        <w:pStyle w:val="ListParagraph"/>
        <w:numPr>
          <w:ilvl w:val="0"/>
          <w:numId w:val="2"/>
        </w:numPr>
        <w:spacing w:after="60"/>
      </w:pPr>
      <w:r>
        <w:rPr>
          <w:rFonts w:ascii="Arial" w:cs="Arial" w:eastAsia="Arial" w:hAnsi="Arial"/>
          <w:sz w:val="22"/>
          <w:szCs w:val="22"/>
        </w:rPr>
        <w:t xml:space="preserve">Full-repo context (1M tokens) is genuinely differentiated — most competitors chunk and summarize.</w:t>
      </w:r>
    </w:p>
    <w:p>
      <w:pPr>
        <w:pStyle w:val="ListParagraph"/>
        <w:numPr>
          <w:ilvl w:val="0"/>
          <w:numId w:val="2"/>
        </w:numPr>
        <w:spacing w:after="60"/>
      </w:pPr>
      <w:r>
        <w:rPr>
          <w:rFonts w:ascii="Arial" w:cs="Arial" w:eastAsia="Arial" w:hAnsi="Arial"/>
          <w:sz w:val="22"/>
          <w:szCs w:val="22"/>
        </w:rPr>
        <w:t xml:space="preserve">Meta-prompting creates per-repo custom analysis — this compounds with scale as the system learns patterns.</w:t>
      </w:r>
    </w:p>
    <w:p>
      <w:pPr>
        <w:pStyle w:val="ListParagraph"/>
        <w:numPr>
          <w:ilvl w:val="0"/>
          <w:numId w:val="2"/>
        </w:numPr>
        <w:spacing w:after="60"/>
      </w:pPr>
      <w:r>
        <w:rPr>
          <w:rFonts w:ascii="Arial" w:cs="Arial" w:eastAsia="Arial" w:hAnsi="Arial"/>
          <w:sz w:val="22"/>
          <w:szCs w:val="22"/>
        </w:rPr>
        <w:t xml:space="preserve">Architecture analysis is the unsexy, uncrowded niche — everyone does linting and PR review, nobody does full architecture DD.</w:t>
      </w:r>
    </w:p>
    <w:p>
      <w:pPr>
        <w:pStyle w:val="ListParagraph"/>
        <w:numPr>
          <w:ilvl w:val="0"/>
          <w:numId w:val="2"/>
        </w:numPr>
        <w:spacing w:after="60"/>
      </w:pPr>
      <w:r>
        <w:rPr>
          <w:rFonts w:ascii="Arial" w:cs="Arial" w:eastAsia="Arial" w:hAnsi="Arial"/>
          <w:sz w:val="22"/>
          <w:szCs w:val="22"/>
        </w:rPr>
        <w:t xml:space="preserve">Vivek's 25+ years of deep engineering experience across CRED, Vance, Oracle means he actually understands what matters in code reviews.</w:t>
      </w:r>
    </w:p>
    <w:p>
      <w:pPr>
        <w:pStyle w:val="Heading2"/>
      </w:pPr>
      <w:r>
        <w:rPr>
          <w:rFonts w:ascii="Arial" w:cs="Arial" w:eastAsia="Arial" w:hAnsi="Arial"/>
          <w:b/>
          <w:bCs/>
          <w:sz w:val="28"/>
          <w:szCs w:val="28"/>
        </w:rPr>
        <w:t xml:space="preserve">2.5 Software Architect — Uncle Bob Lens</w:t>
      </w:r>
    </w:p>
    <w:p>
      <w:pPr>
        <w:spacing w:after="120"/>
      </w:pPr>
      <w:r>
        <w:rPr>
          <w:rFonts w:ascii="Arial" w:cs="Arial" w:eastAsia="Arial" w:hAnsi="Arial"/>
          <w:b/>
          <w:bCs/>
          <w:sz w:val="22"/>
          <w:szCs w:val="22"/>
        </w:rPr>
        <w:t xml:space="preserve">Verdict: </w:t>
      </w:r>
      <w:r>
        <w:rPr>
          <w:rFonts w:ascii="Arial" w:cs="Arial" w:eastAsia="Arial" w:hAnsi="Arial"/>
          <w:sz w:val="22"/>
          <w:szCs w:val="22"/>
        </w:rPr>
        <w:t xml:space="preserve">Grade A- architecture. Clean Architecture properly applied with one concern.</w:t>
      </w:r>
    </w:p>
    <w:p>
      <w:pPr>
        <w:pStyle w:val="Heading3"/>
      </w:pPr>
      <w:r>
        <w:rPr>
          <w:rFonts w:ascii="Arial" w:cs="Arial" w:eastAsia="Arial" w:hAnsi="Arial"/>
          <w:b/>
          <w:bCs/>
          <w:sz w:val="24"/>
          <w:szCs w:val="24"/>
        </w:rPr>
        <w:t xml:space="preserve">SOLID Compliance Audit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00"/>
        <w:gridCol w:w="4000"/>
        <w:gridCol w:w="26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Principle</w:t>
            </w:r>
          </w:p>
        </w:tc>
        <w:tc>
          <w:tcPr>
            <w:tcW w:type="dxa" w:w="7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Score</w:t>
            </w:r>
          </w:p>
        </w:tc>
        <w:tc>
          <w:tcPr>
            <w:tcW w:type="dxa" w:w="4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Evidence</w:t>
            </w:r>
          </w:p>
        </w:tc>
        <w:tc>
          <w:tcPr>
            <w:tcW w:type="dxa" w:w="26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Violation Risk</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Single Responsibility</w:t>
            </w:r>
          </w:p>
        </w:tc>
        <w:tc>
          <w:tcPr>
            <w:tcW w:type="dxa" w:w="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Each use case does one thing: MetaPrompter, MergeFindings, CritiqueAgent</w:t>
            </w:r>
          </w:p>
        </w:tc>
        <w:tc>
          <w:tcPr>
            <w:tcW w:type="dxa" w:w="2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None detected</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Open/Closed</w:t>
            </w:r>
          </w:p>
        </w:tc>
        <w:tc>
          <w:tcPr>
            <w:tcW w:type="dxa" w:w="7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4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Strategy pattern (Deep/Quick) extends behavior without modification</w:t>
            </w:r>
          </w:p>
        </w:tc>
        <w:tc>
          <w:tcPr>
            <w:tcW w:type="dxa" w:w="2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None detected</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Liskov Substitution</w:t>
            </w:r>
          </w:p>
        </w:tc>
        <w:tc>
          <w:tcPr>
            <w:tcW w:type="dxa" w:w="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All gateways implement LLMGateway protocol — TimingGW, RetryGW, AnthropicGW interchangeable</w:t>
            </w:r>
          </w:p>
        </w:tc>
        <w:tc>
          <w:tcPr>
            <w:tcW w:type="dxa" w:w="2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None detected</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Interface Segregation</w:t>
            </w:r>
          </w:p>
        </w:tc>
        <w:tc>
          <w:tcPr>
            <w:tcW w:type="dxa" w:w="7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4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6 separate protocols (LLMGateway, GitPort, FilePort, TokenPort, ReportPort, ProgressObserver)</w:t>
            </w:r>
          </w:p>
        </w:tc>
        <w:tc>
          <w:tcPr>
            <w:tcW w:type="dxa" w:w="2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None detected</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Dependency Inversion</w:t>
            </w:r>
          </w:p>
        </w:tc>
        <w:tc>
          <w:tcPr>
            <w:tcW w:type="dxa" w:w="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Domain depends on protocols, not implementations. One concern: AnalyzeCodebase facade may know too much about pipeline ordering.</w:t>
            </w:r>
          </w:p>
        </w:tc>
        <w:tc>
          <w:tcPr>
            <w:tcW w:type="dxa" w:w="2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Monitor facade complexity</w:t>
            </w:r>
          </w:p>
        </w:tc>
      </w:tr>
    </w:tbl>
    <w:p>
      <w:pPr>
        <w:spacing w:after="200"/>
      </w:pPr>
    </w:p>
    <w:p>
      <w:pPr>
        <w:pStyle w:val="Heading3"/>
      </w:pPr>
      <w:r>
        <w:rPr>
          <w:rFonts w:ascii="Arial" w:cs="Arial" w:eastAsia="Arial" w:hAnsi="Arial"/>
          <w:b/>
          <w:bCs/>
          <w:sz w:val="24"/>
          <w:szCs w:val="24"/>
        </w:rPr>
        <w:t xml:space="preserve">Clean Architecture Compliance</w:t>
      </w:r>
    </w:p>
    <w:p>
      <w:pPr>
        <w:pStyle w:val="ListParagraph"/>
        <w:numPr>
          <w:ilvl w:val="0"/>
          <w:numId w:val="2"/>
        </w:numPr>
        <w:spacing w:after="60"/>
      </w:pPr>
      <w:r>
        <w:rPr>
          <w:rFonts w:ascii="Arial" w:cs="Arial" w:eastAsia="Arial" w:hAnsi="Arial"/>
          <w:sz w:val="22"/>
          <w:szCs w:val="22"/>
        </w:rPr>
        <w:t xml:space="preserve">Dependency Rule: All arrows point inward. Infrastructure implements Ports. Verified.</w:t>
      </w:r>
    </w:p>
    <w:p>
      <w:pPr>
        <w:pStyle w:val="ListParagraph"/>
        <w:numPr>
          <w:ilvl w:val="0"/>
          <w:numId w:val="2"/>
        </w:numPr>
        <w:spacing w:after="60"/>
      </w:pPr>
      <w:r>
        <w:rPr>
          <w:rFonts w:ascii="Arial" w:cs="Arial" w:eastAsia="Arial" w:hAnsi="Arial"/>
          <w:sz w:val="22"/>
          <w:szCs w:val="22"/>
        </w:rPr>
        <w:t xml:space="preserve">Screaming Architecture: Directory structure screams 'code analysis tool', not 'web framework'. Verified.</w:t>
      </w:r>
    </w:p>
    <w:p>
      <w:pPr>
        <w:pStyle w:val="ListParagraph"/>
        <w:numPr>
          <w:ilvl w:val="0"/>
          <w:numId w:val="2"/>
        </w:numPr>
        <w:spacing w:after="60"/>
      </w:pPr>
      <w:r>
        <w:rPr>
          <w:rFonts w:ascii="Arial" w:cs="Arial" w:eastAsia="Arial" w:hAnsi="Arial"/>
          <w:sz w:val="22"/>
          <w:szCs w:val="22"/>
        </w:rPr>
        <w:t xml:space="preserve">Component Cohesion: REP (Reuse-Release Equivalence), CCP (Common Closure), CRP (Common Reuse) all satisfied.</w:t>
      </w:r>
    </w:p>
    <w:p>
      <w:pPr>
        <w:pStyle w:val="ListParagraph"/>
        <w:numPr>
          <w:ilvl w:val="0"/>
          <w:numId w:val="2"/>
        </w:numPr>
        <w:spacing w:after="60"/>
      </w:pPr>
      <w:r>
        <w:rPr>
          <w:rFonts w:ascii="Arial" w:cs="Arial" w:eastAsia="Arial" w:hAnsi="Arial"/>
          <w:sz w:val="22"/>
          <w:szCs w:val="22"/>
        </w:rPr>
        <w:t xml:space="preserve">Component Coupling: ADP (Acyclic Dependencies) satisfied. SDP (Stable Dependencies) — domain is most stable. SAP (Stable Abstractions) — protocols are abstract + stable.</w:t>
      </w:r>
    </w:p>
    <w:p>
      <w:pPr>
        <w:pStyle w:val="Heading3"/>
      </w:pPr>
      <w:r>
        <w:rPr>
          <w:rFonts w:ascii="Arial" w:cs="Arial" w:eastAsia="Arial" w:hAnsi="Arial"/>
          <w:b/>
          <w:bCs/>
          <w:sz w:val="24"/>
          <w:szCs w:val="24"/>
        </w:rPr>
        <w:t xml:space="preserve">Pattern Assessment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3000"/>
        <w:gridCol w:w="1500"/>
        <w:gridCol w:w="3360"/>
      </w:tblGrid>
      <w:tr>
        <w:tc>
          <w:tcPr>
            <w:tcW w:type="dxa" w:w="1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Pattern</w:t>
            </w:r>
          </w:p>
        </w:tc>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Application</w:t>
            </w:r>
          </w:p>
        </w:tc>
        <w:tc>
          <w:tcPr>
            <w:tcW w:type="dxa" w:w="1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Uncle Bob Grade</w:t>
            </w:r>
          </w:p>
        </w:tc>
        <w:tc>
          <w:tcPr>
            <w:tcW w:type="dxa" w:w="3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Facade</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AnalyzeCodebase orchestrates 6 stages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3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Clean entry point. Monitor for God-class drift.</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Strategy</w:t>
            </w:r>
          </w:p>
        </w:tc>
        <w:tc>
          <w:tcPr>
            <w:tcW w:type="dxa" w:w="3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DeepAnalysis / QuickAnalysis</w:t>
            </w:r>
          </w:p>
        </w:tc>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3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Proper behavioral variation without conditionals.</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Decorator</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TimingGW wraps RetryGW wraps AnthropicGW</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3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Textbook onion wrapping. Beautiful.</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Factory</w:t>
            </w:r>
          </w:p>
        </w:tc>
        <w:tc>
          <w:tcPr>
            <w:tcW w:type="dxa" w:w="3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AgentFactory creates 4 agent configs</w:t>
            </w:r>
          </w:p>
        </w:tc>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3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Isolates creation complexity from usage.</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Observer</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ProgressObserver for Rich UI updates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3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Proper decoupling of UI from pipeline.</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State Machine</w:t>
            </w:r>
          </w:p>
        </w:tc>
        <w:tc>
          <w:tcPr>
            <w:tcW w:type="dxa" w:w="3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PipelineState with 10 states</w:t>
            </w:r>
          </w:p>
        </w:tc>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3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Consider using a state machine library for transition validation.</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Value Object</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Finding (frozen dataclass)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3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Immutable, hashable, equality by value.</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Special Case</w:t>
            </w:r>
          </w:p>
        </w:tc>
        <w:tc>
          <w:tcPr>
            <w:tcW w:type="dxa" w:w="3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EmptyReport, UnreachableRepo</w:t>
            </w:r>
          </w:p>
        </w:tc>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w:t>
            </w:r>
          </w:p>
        </w:tc>
        <w:tc>
          <w:tcPr>
            <w:tcW w:type="dxa" w:w="3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Proper handling of edge cases.</w:t>
            </w:r>
          </w:p>
        </w:tc>
      </w:tr>
    </w:tbl>
    <w:p>
      <w:pPr>
        <w:pStyle w:val="Heading2"/>
      </w:pPr>
      <w:r>
        <w:rPr>
          <w:rFonts w:ascii="Arial" w:cs="Arial" w:eastAsia="Arial" w:hAnsi="Arial"/>
          <w:b/>
          <w:bCs/>
          <w:sz w:val="28"/>
          <w:szCs w:val="28"/>
        </w:rPr>
        <w:t xml:space="preserve">2.6 CTO — McKinsey/BCG Strategic Lens</w:t>
      </w:r>
    </w:p>
    <w:p>
      <w:pPr>
        <w:spacing w:after="120"/>
      </w:pPr>
      <w:r>
        <w:rPr>
          <w:rFonts w:ascii="Arial" w:cs="Arial" w:eastAsia="Arial" w:hAnsi="Arial"/>
          <w:b/>
          <w:bCs/>
          <w:sz w:val="22"/>
          <w:szCs w:val="22"/>
        </w:rPr>
        <w:t xml:space="preserve">Verdict: </w:t>
      </w:r>
      <w:r>
        <w:rPr>
          <w:rFonts w:ascii="Arial" w:cs="Arial" w:eastAsia="Arial" w:hAnsi="Arial"/>
          <w:sz w:val="22"/>
          <w:szCs w:val="22"/>
        </w:rPr>
        <w:t xml:space="preserve">Ready for 48-hour build with clear execution plan. Key risk is scope management.</w:t>
      </w:r>
    </w:p>
    <w:p>
      <w:pPr>
        <w:pStyle w:val="Heading3"/>
      </w:pPr>
      <w:r>
        <w:rPr>
          <w:rFonts w:ascii="Arial" w:cs="Arial" w:eastAsia="Arial" w:hAnsi="Arial"/>
          <w:b/>
          <w:bCs/>
          <w:sz w:val="24"/>
          <w:szCs w:val="24"/>
        </w:rPr>
        <w:t xml:space="preserve">MECE Problem Decomposition</w:t>
      </w:r>
    </w:p>
    <w:p>
      <w:pPr>
        <w:spacing w:after="120"/>
      </w:pPr>
      <w:r>
        <w:rPr>
          <w:rFonts w:ascii="Arial" w:cs="Arial" w:eastAsia="Arial" w:hAnsi="Arial"/>
          <w:sz w:val="22"/>
          <w:szCs w:val="22"/>
        </w:rPr>
        <w:t xml:space="preserve">Using McKinsey's Mutually Exclusive, Collectively Exhaustive framework to decompose the build: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500"/>
        <w:gridCol w:w="800"/>
        <w:gridCol w:w="2200"/>
        <w:gridCol w:w="2360"/>
      </w:tblGrid>
      <w:tr>
        <w:tc>
          <w:tcPr>
            <w:tcW w:type="dxa" w:w="1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MECE Bucket</w:t>
            </w:r>
          </w:p>
        </w:tc>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Components</w:t>
            </w:r>
          </w:p>
        </w:tc>
        <w:tc>
          <w:tcPr>
            <w:tcW w:type="dxa" w:w="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Hours</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Dependencies</w:t>
            </w:r>
          </w:p>
        </w:tc>
        <w:tc>
          <w:tcPr>
            <w:tcW w:type="dxa" w:w="2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Risk</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Domain Layer</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Entities, Value Objects, Enums, Errors</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4h</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None (innermost layer)</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Port Layer</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6 Protocol interfaces</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1h</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Domain Layer</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Infrastructure</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AnthropicGW, GitDriver, TokenCounter, Jinja2</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4h</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Ports defined</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MEDIUM (API integration)</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Use Cases</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MetaPrompter, Agents, Merge, Critique, Report</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8h</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Domain + Ports</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HIGH (prompt engineering)</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Orchestration</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AnalyzeCodebase Facade, State Machine, DI</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5h</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All use cases</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 (integration risk)</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Interface</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Typer CLI, Rich UI, HTML Template</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4h</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Report use case</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Testing</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Unit + Integration + LLM mocks</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6h</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Everything</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Polish</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Demo, README, Bug fixes</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4h</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Working pipeline</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r>
    </w:tbl>
    <w:p>
      <w:pPr>
        <w:pStyle w:val="Heading3"/>
      </w:pPr>
      <w:r>
        <w:rPr>
          <w:rFonts w:ascii="Arial" w:cs="Arial" w:eastAsia="Arial" w:hAnsi="Arial"/>
          <w:b/>
          <w:bCs/>
          <w:sz w:val="24"/>
          <w:szCs w:val="24"/>
        </w:rPr>
        <w:t xml:space="preserve">BCG Three Horizons Strategy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400"/>
        <w:gridCol w:w="2800"/>
        <w:gridCol w:w="1600"/>
        <w:gridCol w:w="2360"/>
      </w:tblGrid>
      <w:tr>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Horizon</w:t>
            </w:r>
          </w:p>
        </w:tc>
        <w:tc>
          <w:tcPr>
            <w:tcW w:type="dxa" w:w="14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Timeline</w:t>
            </w:r>
          </w:p>
        </w:tc>
        <w:tc>
          <w:tcPr>
            <w:tcW w:type="dxa" w:w="2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Focus</w:t>
            </w:r>
          </w:p>
        </w:tc>
        <w:tc>
          <w:tcPr>
            <w:tcW w:type="dxa" w:w="1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Revenue Target</w:t>
            </w:r>
          </w:p>
        </w:tc>
        <w:tc>
          <w:tcPr>
            <w:tcW w:type="dxa" w:w="2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Key Milestones</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H1: Now</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Weeks 0-12</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CLI MVP, 10 beta testers, PMF validation</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$0 (free beta)</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48hr build, Sean Ellis &gt;40%, retention curve</w:t>
            </w:r>
          </w:p>
        </w:tc>
      </w:tr>
      <w:tr>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H2: Next</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Weeks 12-24</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GitHub App, Team dashboard, CI/CD hook</w:t>
            </w:r>
          </w:p>
        </w:tc>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$5K MRR</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100 paying teams, 5-7% weekly growth</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H3: Later</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Weeks 24-48</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Enterprise SSO/RBAC, API marketplace, custom agents</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$83K MRR ($1M ARR)</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500+ teams, Series A readiness</w:t>
            </w:r>
          </w:p>
        </w:tc>
      </w:tr>
    </w:tbl>
    <w:p>
      <w:pPr>
        <w:pStyle w:val="Heading3"/>
      </w:pPr>
      <w:r>
        <w:rPr>
          <w:rFonts w:ascii="Arial" w:cs="Arial" w:eastAsia="Arial" w:hAnsi="Arial"/>
          <w:b/>
          <w:bCs/>
          <w:sz w:val="24"/>
          <w:szCs w:val="24"/>
        </w:rPr>
        <w:t xml:space="preserve">Bain Results Delivery Framework</w:t>
      </w:r>
    </w:p>
    <w:p>
      <w:pPr>
        <w:spacing w:after="120"/>
      </w:pPr>
      <w:r>
        <w:rPr>
          <w:rFonts w:ascii="Arial" w:cs="Arial" w:eastAsia="Arial" w:hAnsi="Arial"/>
          <w:sz w:val="22"/>
          <w:szCs w:val="22"/>
        </w:rPr>
        <w:t xml:space="preserve">Sprint-level milestones with measurable outcomes: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800"/>
        <w:gridCol w:w="2800"/>
        <w:gridCol w:w="2360"/>
      </w:tblGrid>
      <w:tr>
        <w:tc>
          <w:tcPr>
            <w:tcW w:type="dxa" w:w="14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Sprint</w:t>
            </w:r>
          </w:p>
        </w:tc>
        <w:tc>
          <w:tcPr>
            <w:tcW w:type="dxa" w:w="2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Deliverable</w:t>
            </w:r>
          </w:p>
        </w:tc>
        <w:tc>
          <w:tcPr>
            <w:tcW w:type="dxa" w:w="2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Success Metric</w:t>
            </w:r>
          </w:p>
        </w:tc>
        <w:tc>
          <w:tcPr>
            <w:tcW w:type="dxa" w:w="2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Kill Gate</w:t>
            </w:r>
          </w:p>
        </w:tc>
      </w:tr>
      <w:tr>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S1 (12h)</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Foundation: Domain + Infrastructure + Protocols</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All unit tests pass, AnthropicGW returns valid response</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If API integration fails, pivot to mock-first development</w:t>
            </w:r>
          </w:p>
        </w:tc>
      </w:tr>
      <w:tr>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S2 (12h)</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Pipeline: Orchestration + Report + CLI</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End-to-end pipeline runs on 1 real repo</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If E2E takes &gt;5 minutes, simplify to 2 agents</w:t>
            </w:r>
          </w:p>
        </w:tc>
      </w:tr>
      <w:tr>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S3 (10h)</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Polish: Tests + Demo + README</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Demo-ready with &lt;2 minute live analysis</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If false positive rate &gt;30%, add confidence filtering</w:t>
            </w:r>
          </w:p>
        </w:tc>
      </w:tr>
      <w:tr>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Post-hack (W1-4)</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Beta: 10 design partners using daily</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Sean Ellis survey &gt;40% Very Disappointed</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If &lt;20%, re-interview users and pivot focus area</w:t>
            </w:r>
          </w:p>
        </w:tc>
      </w:tr>
      <w:tr>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Post-hack (W4-12)</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Growth: 500 users, retention stabilized</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D30 retention &gt;30%, weekly growth &gt;5%</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If growth &lt;2%/week for 4 weeks, reassess GTM</w:t>
            </w:r>
          </w:p>
        </w:tc>
      </w:tr>
    </w:tbl>
    <w:p>
      <w:pPr>
        <w:pStyle w:val="Heading2"/>
      </w:pPr>
      <w:r>
        <w:rPr>
          <w:rFonts w:ascii="Arial" w:cs="Arial" w:eastAsia="Arial" w:hAnsi="Arial"/>
          <w:b/>
          <w:bCs/>
          <w:sz w:val="28"/>
          <w:szCs w:val="28"/>
        </w:rPr>
        <w:t xml:space="preserve">2.7 Lead Developer — Implementation Lens</w:t>
      </w:r>
    </w:p>
    <w:p>
      <w:pPr>
        <w:spacing w:after="120"/>
      </w:pPr>
      <w:r>
        <w:rPr>
          <w:rFonts w:ascii="Arial" w:cs="Arial" w:eastAsia="Arial" w:hAnsi="Arial"/>
          <w:b/>
          <w:bCs/>
          <w:sz w:val="22"/>
          <w:szCs w:val="22"/>
        </w:rPr>
        <w:t xml:space="preserve">Verdict: </w:t>
      </w:r>
      <w:r>
        <w:rPr>
          <w:rFonts w:ascii="Arial" w:cs="Arial" w:eastAsia="Arial" w:hAnsi="Arial"/>
          <w:sz w:val="22"/>
          <w:szCs w:val="22"/>
        </w:rPr>
        <w:t xml:space="preserve">Clear build order with well-defined interfaces. Ready to code.</w:t>
      </w:r>
    </w:p>
    <w:p>
      <w:pPr>
        <w:pStyle w:val="Heading3"/>
      </w:pPr>
      <w:r>
        <w:rPr>
          <w:rFonts w:ascii="Arial" w:cs="Arial" w:eastAsia="Arial" w:hAnsi="Arial"/>
          <w:b/>
          <w:bCs/>
          <w:sz w:val="24"/>
          <w:szCs w:val="24"/>
        </w:rPr>
        <w:t xml:space="preserve">TDD Red-Green-Refactor Plan</w:t>
      </w:r>
    </w:p>
    <w:p>
      <w:pPr>
        <w:spacing w:after="120"/>
      </w:pPr>
      <w:r>
        <w:rPr>
          <w:rFonts w:ascii="Arial" w:cs="Arial" w:eastAsia="Arial" w:hAnsi="Arial"/>
          <w:sz w:val="22"/>
          <w:szCs w:val="22"/>
        </w:rPr>
        <w:t xml:space="preserve">Following Uncle Bob's strict TDD discipline:</w:t>
      </w:r>
    </w:p>
    <w:p>
      <w:pPr>
        <w:pStyle w:val="ListParagraph"/>
        <w:numPr>
          <w:ilvl w:val="0"/>
          <w:numId w:val="2"/>
        </w:numPr>
        <w:spacing w:after="60"/>
      </w:pPr>
      <w:r>
        <w:rPr>
          <w:rFonts w:ascii="Arial" w:cs="Arial" w:eastAsia="Arial" w:hAnsi="Arial"/>
          <w:sz w:val="22"/>
          <w:szCs w:val="22"/>
        </w:rPr>
        <w:t xml:space="preserve">Phase 1 (RED): Write failing tests for all domain entities — Finding creation, Severity ordering, PipelineState transitions, Error taxonomy.</w:t>
      </w:r>
    </w:p>
    <w:p>
      <w:pPr>
        <w:pStyle w:val="ListParagraph"/>
        <w:numPr>
          <w:ilvl w:val="0"/>
          <w:numId w:val="2"/>
        </w:numPr>
        <w:spacing w:after="60"/>
      </w:pPr>
      <w:r>
        <w:rPr>
          <w:rFonts w:ascii="Arial" w:cs="Arial" w:eastAsia="Arial" w:hAnsi="Arial"/>
          <w:sz w:val="22"/>
          <w:szCs w:val="22"/>
        </w:rPr>
        <w:t xml:space="preserve">Phase 2 (GREEN): Implement domain layer to pass all tests. Frozen dataclasses, enums, error hierarchy.</w:t>
      </w:r>
    </w:p>
    <w:p>
      <w:pPr>
        <w:pStyle w:val="ListParagraph"/>
        <w:numPr>
          <w:ilvl w:val="0"/>
          <w:numId w:val="2"/>
        </w:numPr>
        <w:spacing w:after="60"/>
      </w:pPr>
      <w:r>
        <w:rPr>
          <w:rFonts w:ascii="Arial" w:cs="Arial" w:eastAsia="Arial" w:hAnsi="Arial"/>
          <w:sz w:val="22"/>
          <w:szCs w:val="22"/>
        </w:rPr>
        <w:t xml:space="preserve">Phase 3 (REFACTOR): Extract Value Objects, ensure immutability, add __eq__ and __hash__.</w:t>
      </w:r>
    </w:p>
    <w:p>
      <w:pPr>
        <w:pStyle w:val="ListParagraph"/>
        <w:numPr>
          <w:ilvl w:val="0"/>
          <w:numId w:val="2"/>
        </w:numPr>
        <w:spacing w:after="60"/>
      </w:pPr>
      <w:r>
        <w:rPr>
          <w:rFonts w:ascii="Arial" w:cs="Arial" w:eastAsia="Arial" w:hAnsi="Arial"/>
          <w:sz w:val="22"/>
          <w:szCs w:val="22"/>
        </w:rPr>
        <w:t xml:space="preserve">Phase 4 (RED): Write failing tests for Protocol implementations — mock LLMGateway, assert AnthropicGW calls correct endpoints.</w:t>
      </w:r>
    </w:p>
    <w:p>
      <w:pPr>
        <w:pStyle w:val="ListParagraph"/>
        <w:numPr>
          <w:ilvl w:val="0"/>
          <w:numId w:val="2"/>
        </w:numPr>
        <w:spacing w:after="60"/>
      </w:pPr>
      <w:r>
        <w:rPr>
          <w:rFonts w:ascii="Arial" w:cs="Arial" w:eastAsia="Arial" w:hAnsi="Arial"/>
          <w:sz w:val="22"/>
          <w:szCs w:val="22"/>
        </w:rPr>
        <w:t xml:space="preserve">Phase 5 (GREEN): Implement infrastructure adapters — AnthropicGW, GitPythonDriver, TiktokenCounter.</w:t>
      </w:r>
    </w:p>
    <w:p>
      <w:pPr>
        <w:pStyle w:val="ListParagraph"/>
        <w:numPr>
          <w:ilvl w:val="0"/>
          <w:numId w:val="2"/>
        </w:numPr>
        <w:spacing w:after="60"/>
      </w:pPr>
      <w:r>
        <w:rPr>
          <w:rFonts w:ascii="Arial" w:cs="Arial" w:eastAsia="Arial" w:hAnsi="Arial"/>
          <w:sz w:val="22"/>
          <w:szCs w:val="22"/>
        </w:rPr>
        <w:t xml:space="preserve">Phase 6 (RED): Write failing integration test — full pipeline on a small test repo.</w:t>
      </w:r>
    </w:p>
    <w:p>
      <w:pPr>
        <w:pStyle w:val="ListParagraph"/>
        <w:numPr>
          <w:ilvl w:val="0"/>
          <w:numId w:val="2"/>
        </w:numPr>
        <w:spacing w:after="60"/>
      </w:pPr>
      <w:r>
        <w:rPr>
          <w:rFonts w:ascii="Arial" w:cs="Arial" w:eastAsia="Arial" w:hAnsi="Arial"/>
          <w:sz w:val="22"/>
          <w:szCs w:val="22"/>
        </w:rPr>
        <w:t xml:space="preserve">Phase 7 (GREEN): Wire AnalyzeCodebase facade, implement DI in __main__.py.</w:t>
      </w:r>
    </w:p>
    <w:p>
      <w:pPr>
        <w:pStyle w:val="ListParagraph"/>
        <w:numPr>
          <w:ilvl w:val="0"/>
          <w:numId w:val="2"/>
        </w:numPr>
        <w:spacing w:after="60"/>
      </w:pPr>
      <w:r>
        <w:rPr>
          <w:rFonts w:ascii="Arial" w:cs="Arial" w:eastAsia="Arial" w:hAnsi="Arial"/>
          <w:sz w:val="22"/>
          <w:szCs w:val="22"/>
        </w:rPr>
        <w:t xml:space="preserve">Phase 8 (REFACTOR): Apply Decorator pattern for TimingGW + RetryGW, optimize token allocation.</w:t>
      </w:r>
    </w:p>
    <w:p>
      <w:pPr>
        <w:pStyle w:val="Heading3"/>
      </w:pPr>
      <w:r>
        <w:rPr>
          <w:rFonts w:ascii="Arial" w:cs="Arial" w:eastAsia="Arial" w:hAnsi="Arial"/>
          <w:b/>
          <w:bCs/>
          <w:sz w:val="24"/>
          <w:szCs w:val="24"/>
        </w:rPr>
        <w:t xml:space="preserve">Code Standards Enforcement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200"/>
        <w:gridCol w:w="1800"/>
        <w:gridCol w:w="4560"/>
      </w:tblGrid>
      <w:tr>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Rule</w:t>
            </w:r>
          </w:p>
        </w:tc>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Threshold</w:t>
            </w:r>
          </w:p>
        </w:tc>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Enforcement</w:t>
            </w:r>
          </w:p>
        </w:tc>
        <w:tc>
          <w:tcPr>
            <w:tcW w:type="dxa" w:w="45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Rationale</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Function length</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&lt;=20 lines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Ruff linter in CI</w:t>
            </w:r>
          </w:p>
        </w:tc>
        <w:tc>
          <w:tcPr>
            <w:tcW w:type="dxa" w:w="4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Uncle Bob: functions should do one thing</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Function arguments</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&lt;=3</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Ruff linter</w:t>
            </w:r>
          </w:p>
        </w:tc>
        <w:tc>
          <w:tcPr>
            <w:tcW w:type="dxa" w:w="45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More than 3 = create a dataclass or config object</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Cyclomatic complexity</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&lt;=10</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Ruff + radon</w:t>
            </w:r>
          </w:p>
        </w:tc>
        <w:tc>
          <w:tcPr>
            <w:tcW w:type="dxa" w:w="4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 complexity = hard to test + maintain</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Test coverage</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&gt;=80%</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pytest-cov in CI</w:t>
            </w:r>
          </w:p>
        </w:tc>
        <w:tc>
          <w:tcPr>
            <w:tcW w:type="dxa" w:w="45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Domain layer should be 100%, infrastructure 60%+</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Type coverage</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100%</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mypy --strict</w:t>
            </w:r>
          </w:p>
        </w:tc>
        <w:tc>
          <w:tcPr>
            <w:tcW w:type="dxa" w:w="4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 Any types in domain or use case layers</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Import rules</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No outward deps from domain</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Custom lint rule</w:t>
            </w:r>
          </w:p>
        </w:tc>
        <w:tc>
          <w:tcPr>
            <w:tcW w:type="dxa" w:w="45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Clean Architecture dependency rule</w:t>
            </w:r>
          </w:p>
        </w:tc>
      </w:tr>
    </w:tbl>
    <w:p>
      <w:pPr>
        <w:pStyle w:val="Heading2"/>
      </w:pPr>
      <w:r>
        <w:rPr>
          <w:rFonts w:ascii="Arial" w:cs="Arial" w:eastAsia="Arial" w:hAnsi="Arial"/>
          <w:b/>
          <w:bCs/>
          <w:sz w:val="28"/>
          <w:szCs w:val="28"/>
        </w:rPr>
        <w:t xml:space="preserve">2.8 Growth Lead — AARRR + Bullseye Lens</w:t>
      </w:r>
    </w:p>
    <w:p>
      <w:pPr>
        <w:spacing w:after="120"/>
      </w:pPr>
      <w:r>
        <w:rPr>
          <w:rFonts w:ascii="Arial" w:cs="Arial" w:eastAsia="Arial" w:hAnsi="Arial"/>
          <w:b/>
          <w:bCs/>
          <w:sz w:val="22"/>
          <w:szCs w:val="22"/>
        </w:rPr>
        <w:t xml:space="preserve">Verdict: </w:t>
      </w:r>
      <w:r>
        <w:rPr>
          <w:rFonts w:ascii="Arial" w:cs="Arial" w:eastAsia="Arial" w:hAnsi="Arial"/>
          <w:sz w:val="22"/>
          <w:szCs w:val="22"/>
        </w:rPr>
        <w:t xml:space="preserve">Clear beachhead ICP, strong pain economics, but need to validate channel assumptions.</w:t>
      </w:r>
    </w:p>
    <w:p>
      <w:r>
        <w:r>
          <w:br w:type="page"/>
        </w:r>
      </w:r>
    </w:p>
    <w:p>
      <w:pPr>
        <w:pStyle w:val="Heading1"/>
      </w:pPr>
      <w:r>
        <w:rPr>
          <w:rFonts w:ascii="Arial" w:cs="Arial" w:eastAsia="Arial" w:hAnsi="Arial"/>
          <w:b/>
          <w:bCs/>
          <w:sz w:val="32"/>
          <w:szCs w:val="32"/>
        </w:rPr>
        <w:t xml:space="preserve">3. Strategic Frameworks Applied</w:t>
      </w:r>
    </w:p>
    <w:p>
      <w:pPr>
        <w:pStyle w:val="Heading2"/>
      </w:pPr>
      <w:r>
        <w:rPr>
          <w:rFonts w:ascii="Arial" w:cs="Arial" w:eastAsia="Arial" w:hAnsi="Arial"/>
          <w:b/>
          <w:bCs/>
          <w:sz w:val="28"/>
          <w:szCs w:val="28"/>
        </w:rPr>
        <w:t xml:space="preserve">3.1 Lean Canvas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Component</w:t>
            </w:r>
          </w:p>
        </w:tc>
        <w:tc>
          <w:tcPr>
            <w:tcW w:type="dxa" w:w="7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Details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Problem (Top 3)</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 Manual code reviews take 40-100 hours per project. 2. DD firms pay $200/hr for senior engineers to review code. 3. Architecture knowledge is trapped in senior engineers' heads, not documented.</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Solution (Top 3)</w:t>
            </w:r>
          </w:p>
        </w:tc>
        <w:tc>
          <w:tcPr>
            <w:tcW w:type="dxa" w:w="7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 4 parallel AI agents analyze full repo in 90 seconds. 2. Meta-prompting tailors analysis to each repo's unique patterns. 3. Single-file HTML report with actionable findings + health scores.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Unique Value Prop</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Turn any GitHub repo into a comprehensive architecture + security + quality report in 90 seconds.</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Unfair Advantage</w:t>
            </w:r>
          </w:p>
        </w:tc>
        <w:tc>
          <w:tcPr>
            <w:tcW w:type="dxa" w:w="7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Meta-prompting IP + 25 years of code review expertise encoded in agent prompts + full 1M token context analysis.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Customer Segments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Primary: VC/PE firms doing technical DD. Secondary: CTOs onboarding to new codebases. Tertiary: Security-conscious teams needing compliance audits.</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Early Adopters</w:t>
            </w:r>
          </w:p>
        </w:tc>
        <w:tc>
          <w:tcPr>
            <w:tcW w:type="dxa" w:w="7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VC/PE analysts spending $20K+ per code DD engagement.</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Key Metrics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Sean Ellis Score, D7/D30 retention, reports generated/week, time saved per report, false positive rate.</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Channels</w:t>
            </w:r>
          </w:p>
        </w:tc>
        <w:tc>
          <w:tcPr>
            <w:tcW w:type="dxa" w:w="7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Dev communities (HN, Reddit), LinkedIn content, GitHub Marketplace, YC network, conference talks.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Cost Structure</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API costs (~$4.80/run), hosting (minimal — CLI-first), Vivek's time (sole founder).</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Revenue Streams</w:t>
            </w:r>
          </w:p>
        </w:tc>
        <w:tc>
          <w:tcPr>
            <w:tcW w:type="dxa" w:w="7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Free tier (5 runs/month), Team ($49/month, 50 runs), Enterprise ($299/month, unlimited + SSO).</w:t>
            </w:r>
          </w:p>
        </w:tc>
      </w:tr>
    </w:tbl>
    <w:p>
      <w:pPr>
        <w:pStyle w:val="Heading2"/>
      </w:pPr>
      <w:r>
        <w:rPr>
          <w:rFonts w:ascii="Arial" w:cs="Arial" w:eastAsia="Arial" w:hAnsi="Arial"/>
          <w:b/>
          <w:bCs/>
          <w:sz w:val="28"/>
          <w:szCs w:val="28"/>
        </w:rPr>
        <w:t xml:space="preserve">3.2 Value Proposition Canvas</w:t>
      </w:r>
    </w:p>
    <w:p>
      <w:pPr>
        <w:pStyle w:val="Heading3"/>
      </w:pPr>
      <w:r>
        <w:rPr>
          <w:rFonts w:ascii="Arial" w:cs="Arial" w:eastAsia="Arial" w:hAnsi="Arial"/>
          <w:b/>
          <w:bCs/>
          <w:sz w:val="24"/>
          <w:szCs w:val="24"/>
        </w:rPr>
        <w:t xml:space="preserve">Customer Profile — VC/PE Due Diligence Analyst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Category</w:t>
            </w:r>
          </w:p>
        </w:tc>
        <w:tc>
          <w:tcPr>
            <w:tcW w:type="dxa" w:w="7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Details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Jobs (Functional)</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Evaluate target company's codebase for tech debt, security vulnerabilities, architecture quality. Produce DD report in 1-2 weeks.</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Jobs (Social)</w:t>
            </w:r>
          </w:p>
        </w:tc>
        <w:tc>
          <w:tcPr>
            <w:tcW w:type="dxa" w:w="7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Appear thorough and competent to investment committee. Protect firm from bad investments.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Jobs (Emotional)</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Feel confident recommending go/no-go. Reduce anxiety about missing critical issues.</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Pains (Severity 1-10)</w:t>
            </w:r>
          </w:p>
        </w:tc>
        <w:tc>
          <w:tcPr>
            <w:tcW w:type="dxa" w:w="7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Manual review takes 40+ hours (10/10). $20K+ cost per engagement (8/10). Dependent on scarce senior engineers (9/10). Inconsistent quality across reviewers (7/10).</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Gains (Required)</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Comprehensive coverage of architecture, security, quality, docs. Defensible report for investment committee.</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Gains (Desired)</w:t>
            </w:r>
          </w:p>
        </w:tc>
        <w:tc>
          <w:tcPr>
            <w:tcW w:type="dxa" w:w="7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Faster turnaround. Lower cost. Consistent methodology. Benchmarkable health scores.</w:t>
            </w:r>
          </w:p>
        </w:tc>
      </w:tr>
    </w:tbl>
    <w:p>
      <w:pPr>
        <w:pStyle w:val="Heading3"/>
      </w:pPr>
      <w:r>
        <w:rPr>
          <w:rFonts w:ascii="Arial" w:cs="Arial" w:eastAsia="Arial" w:hAnsi="Arial"/>
          <w:b/>
          <w:bCs/>
          <w:sz w:val="24"/>
          <w:szCs w:val="24"/>
        </w:rPr>
        <w:t xml:space="preserve">Value Map — RepoIntel for DD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Category</w:t>
            </w:r>
          </w:p>
        </w:tc>
        <w:tc>
          <w:tcPr>
            <w:tcW w:type="dxa" w:w="7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Details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Products/Services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CLI tool: repointel analyze &lt;repo-url&gt;. HTML report with 4-dimension analysis. Health scores. File hotspot map.</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Pain Relievers</w:t>
            </w:r>
          </w:p>
        </w:tc>
        <w:tc>
          <w:tcPr>
            <w:tcW w:type="dxa" w:w="7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90 seconds vs 40 hours (1600x faster). $4.80 vs $20,000 (4000x cheaper). No dependency on scarce engineers. Consistent methodology every run.</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Gain Creators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Multi-agent analysis covers architecture + security + quality + docs simultaneously. Meta-prompting adapts to repo. Critique agent catches omissions. Shareable HTML report.</w:t>
            </w:r>
          </w:p>
        </w:tc>
      </w:tr>
    </w:tbl>
    <w:p>
      <w:pPr>
        <w:pStyle w:val="Heading2"/>
      </w:pPr>
      <w:r>
        <w:rPr>
          <w:rFonts w:ascii="Arial" w:cs="Arial" w:eastAsia="Arial" w:hAnsi="Arial"/>
          <w:b/>
          <w:bCs/>
          <w:sz w:val="28"/>
          <w:szCs w:val="28"/>
        </w:rPr>
        <w:t xml:space="preserve">3.3 Blue Ocean Strategy Canvas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400"/>
        <w:gridCol w:w="1400"/>
        <w:gridCol w:w="1600"/>
        <w:gridCol w:w="1600"/>
        <w:gridCol w:w="13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Value Factor</w:t>
            </w:r>
          </w:p>
        </w:tc>
        <w:tc>
          <w:tcPr>
            <w:tcW w:type="dxa" w:w="14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SonarQube</w:t>
            </w:r>
          </w:p>
        </w:tc>
        <w:tc>
          <w:tcPr>
            <w:tcW w:type="dxa" w:w="14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CodeRabbit</w:t>
            </w:r>
          </w:p>
        </w:tc>
        <w:tc>
          <w:tcPr>
            <w:tcW w:type="dxa" w:w="1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Manual Review</w:t>
            </w:r>
          </w:p>
        </w:tc>
        <w:tc>
          <w:tcPr>
            <w:tcW w:type="dxa" w:w="1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RepoIntel</w:t>
            </w:r>
          </w:p>
        </w:tc>
        <w:tc>
          <w:tcPr>
            <w:tcW w:type="dxa" w:w="1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Action</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Price per analysis</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 (server license)</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 (per-seat)</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 ($20K+)</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 ($4.80)</w:t>
            </w:r>
          </w:p>
        </w:tc>
        <w:tc>
          <w:tcPr>
            <w:tcW w:type="dxa" w:w="1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REDUCE</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Setup time</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Days-weeks</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Minutes</w:t>
            </w:r>
          </w:p>
        </w:tc>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Weeks</w:t>
            </w:r>
          </w:p>
        </w:tc>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Seconds</w:t>
            </w:r>
          </w:p>
        </w:tc>
        <w:tc>
          <w:tcPr>
            <w:tcW w:type="dxa" w:w="1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ELIMINATE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Rule library size</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5000+ rules</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N/A</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Human knowledge</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AI-generated per repo</w:t>
            </w:r>
          </w:p>
        </w:tc>
        <w:tc>
          <w:tcPr>
            <w:tcW w:type="dxa" w:w="1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CREATE</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Architecture analysis</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None</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Minimal</w:t>
            </w:r>
          </w:p>
        </w:tc>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Deep (human)</w:t>
            </w:r>
          </w:p>
        </w:tc>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Deep (AI agents)</w:t>
            </w:r>
          </w:p>
        </w:tc>
        <w:tc>
          <w:tcPr>
            <w:tcW w:type="dxa" w:w="1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RAISE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Full repo context</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File-by-file</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PR-level</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Full (human)</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Full (1M tokens)</w:t>
            </w:r>
          </w:p>
        </w:tc>
        <w:tc>
          <w:tcPr>
            <w:tcW w:type="dxa" w:w="1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CREATE</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Custom per-repo prompts</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No</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No</w:t>
            </w:r>
          </w:p>
        </w:tc>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Yes (human adapts)</w:t>
            </w:r>
          </w:p>
        </w:tc>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Yes (meta-prompting)</w:t>
            </w:r>
          </w:p>
        </w:tc>
        <w:tc>
          <w:tcPr>
            <w:tcW w:type="dxa" w:w="1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CREATE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Speed</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Minutes</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Minutes</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Weeks</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90 seconds</w:t>
            </w:r>
          </w:p>
        </w:tc>
        <w:tc>
          <w:tcPr>
            <w:tcW w:type="dxa" w:w="1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RAISE</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False positive rate</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 (improving)</w:t>
            </w:r>
          </w:p>
        </w:tc>
        <w:tc>
          <w:tcPr>
            <w:tcW w:type="dxa" w:w="1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REDUCE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Actionable recommendations</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Generic</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PR-specific</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Highly specific</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Specific with evidence</w:t>
            </w:r>
          </w:p>
        </w:tc>
        <w:tc>
          <w:tcPr>
            <w:tcW w:type="dxa" w:w="1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RAISE</w:t>
            </w:r>
          </w:p>
        </w:tc>
      </w:tr>
    </w:tbl>
    <w:p>
      <w:pPr>
        <w:pStyle w:val="Heading2"/>
      </w:pPr>
      <w:r>
        <w:rPr>
          <w:rFonts w:ascii="Arial" w:cs="Arial" w:eastAsia="Arial" w:hAnsi="Arial"/>
          <w:b/>
          <w:bCs/>
          <w:sz w:val="28"/>
          <w:szCs w:val="28"/>
        </w:rPr>
        <w:t xml:space="preserve">3.4 Hook Model — Habit 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4000"/>
        <w:gridCol w:w="3860"/>
      </w:tblGrid>
      <w:tr>
        <w:tc>
          <w:tcPr>
            <w:tcW w:type="dxa" w:w="1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Component</w:t>
            </w:r>
          </w:p>
        </w:tc>
        <w:tc>
          <w:tcPr>
            <w:tcW w:type="dxa" w:w="4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RepoIntel Implementation</w:t>
            </w:r>
          </w:p>
        </w:tc>
        <w:tc>
          <w:tcPr>
            <w:tcW w:type="dxa" w:w="38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Design Decision</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Trigger (External)</w:t>
            </w:r>
          </w:p>
        </w:tc>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CI/CD webhook fires on every merge to main. Slack notification with findings summary.</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Integrate with existing developer workflow — no new habit required.</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Trigger (Internal)</w:t>
            </w:r>
          </w:p>
        </w:tc>
        <w:tc>
          <w:tcPr>
            <w:tcW w:type="dxa" w:w="4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Anxiety: 'Did that PR introduce security issues?' Curiosity: 'How healthy is this new repo I'm evaluating?'</w:t>
            </w:r>
          </w:p>
        </w:tc>
        <w:tc>
          <w:tcPr>
            <w:tcW w:type="dxa" w:w="3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RepoIntel becomes the answer to the question every CTO asks.</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Action (Simplest)</w:t>
            </w:r>
          </w:p>
        </w:tc>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repointel analyze &lt;url&gt; — one command, zero config, output opens in browser automatically.</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Reduce friction to absolute minimum. No signup, no API key setup (for free tier).</w:t>
            </w:r>
          </w:p>
        </w:tc>
      </w:tr>
      <w:tr>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Variable Reward</w:t>
            </w:r>
          </w:p>
        </w:tc>
        <w:tc>
          <w:tcPr>
            <w:tcW w:type="dxa" w:w="4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Each report is unique — different findings, different health scores, different file hotspots. 'What will it find this time?'</w:t>
            </w:r>
          </w:p>
        </w:tc>
        <w:tc>
          <w:tcPr>
            <w:tcW w:type="dxa" w:w="3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Reports must be genuinely valuable and surprising, not templated boilerplate.</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Investment</w:t>
            </w:r>
          </w:p>
        </w:tc>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Historical run data, team-shared reports, custom agent configurations, baseline health scores for trending.</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More usage = more value. Lock-in through accumulated intelligence.</w:t>
            </w:r>
          </w:p>
        </w:tc>
      </w:tr>
    </w:tbl>
    <w:p>
      <w:pPr>
        <w:pStyle w:val="Heading2"/>
      </w:pPr>
      <w:r>
        <w:rPr>
          <w:rFonts w:ascii="Arial" w:cs="Arial" w:eastAsia="Arial" w:hAnsi="Arial"/>
          <w:b/>
          <w:bCs/>
          <w:sz w:val="28"/>
          <w:szCs w:val="28"/>
        </w:rPr>
        <w:t xml:space="preserve">3.5 Crossing the Chasm — Technology Adoption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200"/>
        <w:gridCol w:w="2500"/>
        <w:gridCol w:w="2860"/>
      </w:tblGrid>
      <w:tr>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Stage</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Who</w:t>
            </w:r>
          </w:p>
        </w:tc>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Message</w:t>
            </w:r>
          </w:p>
        </w:tc>
        <w:tc>
          <w:tcPr>
            <w:tcW w:type="dxa" w:w="28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RepoIntel Strategy</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Innovators (2.5%)</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AI-curious developers, HN readers</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'New AI code analysis tool using Opus 4.6'</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HN launch, open source community, ProductHunt</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Early Adopters (13.5%)</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CTOs at Series A-C, DD analysts</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'Revolutionary approach to code review'</w:t>
            </w:r>
          </w:p>
        </w:tc>
        <w:tc>
          <w:tcPr>
            <w:tcW w:type="dxa" w:w="2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Design partners, case studies, white-label for DD firms</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THE CHASM</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Reference customers + whole product (CI/CD, team features, SSO)</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Early Majority (34%)</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Engineering managers, DevOps leads</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'Proven and safe. 500+ teams use it.'</w:t>
            </w:r>
          </w:p>
        </w:tc>
        <w:tc>
          <w:tcPr>
            <w:tcW w:type="dxa" w:w="2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Enterprise sales, SOC2 compliance, SLAs, dedicated support</w:t>
            </w:r>
          </w:p>
        </w:tc>
      </w:tr>
    </w:tbl>
    <w:p>
      <w:pPr>
        <w:spacing w:after="200"/>
      </w:pPr>
    </w:p>
    <w:p>
      <w:pPr>
        <w:spacing w:after="120"/>
      </w:pPr>
      <w:r>
        <w:rPr>
          <w:rFonts w:ascii="Arial" w:cs="Arial" w:eastAsia="Arial" w:hAnsi="Arial"/>
          <w:b/>
          <w:bCs/>
          <w:sz w:val="22"/>
          <w:szCs w:val="22"/>
        </w:rPr>
        <w:t xml:space="preserve">Beachhead Strategy: </w:t>
      </w:r>
      <w:r>
        <w:rPr>
          <w:rFonts w:ascii="Arial" w:cs="Arial" w:eastAsia="Arial" w:hAnsi="Arial"/>
          <w:sz w:val="22"/>
          <w:szCs w:val="22"/>
        </w:rPr>
        <w:t xml:space="preserve">Dominate VC/PE Due Diligence first. Get 3-5 referenceable logos (top DD firms). Use their credibility to cross the chasm into engineering teams.</w:t>
      </w:r>
    </w:p>
    <w:p>
      <w:pPr>
        <w:pStyle w:val="Heading2"/>
      </w:pPr>
      <w:r>
        <w:rPr>
          <w:rFonts w:ascii="Arial" w:cs="Arial" w:eastAsia="Arial" w:hAnsi="Arial"/>
          <w:b/>
          <w:bCs/>
          <w:sz w:val="28"/>
          <w:szCs w:val="28"/>
        </w:rPr>
        <w:t xml:space="preserve">3.6 AARRR Pirate Metrics — Full Funnel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800"/>
        <w:gridCol w:w="1800"/>
        <w:gridCol w:w="1800"/>
        <w:gridCol w:w="2760"/>
      </w:tblGrid>
      <w:tr>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Stage</w:t>
            </w:r>
          </w:p>
        </w:tc>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Metric</w:t>
            </w:r>
          </w:p>
        </w:tc>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Target</w:t>
            </w:r>
          </w:p>
        </w:tc>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Current</w:t>
            </w:r>
          </w:p>
        </w:tc>
        <w:tc>
          <w:tcPr>
            <w:tcW w:type="dxa" w:w="27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Optimization Plan</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Acquisition</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pip installs / week</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100/week by W12</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Pre-launch</w:t>
            </w:r>
          </w:p>
        </w:tc>
        <w:tc>
          <w:tcPr>
            <w:tcW w:type="dxa" w:w="2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HN post, Reddit, LinkedIn content, GitHub Marketplace listing</w:t>
            </w:r>
          </w:p>
        </w:tc>
      </w:tr>
      <w:tr>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Activation</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 completing first analysis</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&gt;60% of installers</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TBD</w:t>
            </w:r>
          </w:p>
        </w:tc>
        <w:tc>
          <w:tcPr>
            <w:tcW w:type="dxa" w:w="27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Zero-config CLI, auto-detect repo language, &lt;3min time-to-first-report</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Retention</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Weekly active users (WAU)</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D7 &gt;50%, D30 &gt;30%</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TBD (target: smile curve)</w:t>
            </w:r>
          </w:p>
        </w:tc>
        <w:tc>
          <w:tcPr>
            <w:tcW w:type="dxa" w:w="2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CI/CD integration, Slack notifications, trending health scores</w:t>
            </w:r>
          </w:p>
        </w:tc>
      </w:tr>
      <w:tr>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Revenue</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Free-to-paid conversion</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&gt;2% by W12</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Pre-launch</w:t>
            </w:r>
          </w:p>
        </w:tc>
        <w:tc>
          <w:tcPr>
            <w:tcW w:type="dxa" w:w="27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Team features gated, 50-run limit on free, Enterprise SSO</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Referral</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Reports shared externally</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&gt;20% of reports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TBD</w:t>
            </w:r>
          </w:p>
        </w:tc>
        <w:tc>
          <w:tcPr>
            <w:tcW w:type="dxa" w:w="2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'Share Report' CTA in HTML, team invite flow, viral report URLs</w:t>
            </w:r>
          </w:p>
        </w:tc>
      </w:tr>
    </w:tbl>
    <w:p>
      <w:pPr>
        <w:spacing w:after="200"/>
      </w:pPr>
    </w:p>
    <w:p>
      <w:pPr>
        <w:spacing w:after="120"/>
      </w:pPr>
      <w:r>
        <w:rPr>
          <w:rFonts w:ascii="Arial" w:cs="Arial" w:eastAsia="Arial" w:hAnsi="Arial"/>
          <w:b/>
          <w:bCs/>
          <w:sz w:val="22"/>
          <w:szCs w:val="22"/>
        </w:rPr>
        <w:t xml:space="preserve">YC Priority: </w:t>
      </w:r>
      <w:r>
        <w:rPr>
          <w:rFonts w:ascii="Arial" w:cs="Arial" w:eastAsia="Arial" w:hAnsi="Arial"/>
          <w:sz w:val="22"/>
          <w:szCs w:val="22"/>
        </w:rPr>
        <w:t xml:space="preserve">Pre-PMF, focus on RETENTION first (are users coming back?), then ACTIVATION (do they get to the aha moment?). Only after those work, optimize acquisition and revenue.</w:t>
      </w:r>
    </w:p>
    <w:p>
      <w:pPr>
        <w:pStyle w:val="Heading2"/>
      </w:pPr>
      <w:r>
        <w:rPr>
          <w:rFonts w:ascii="Arial" w:cs="Arial" w:eastAsia="Arial" w:hAnsi="Arial"/>
          <w:b/>
          <w:bCs/>
          <w:sz w:val="28"/>
          <w:szCs w:val="28"/>
        </w:rPr>
        <w:t xml:space="preserve">3.7 RICE/ICE Feature Prioritization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900"/>
        <w:gridCol w:w="900"/>
        <w:gridCol w:w="1000"/>
        <w:gridCol w:w="1100"/>
        <w:gridCol w:w="1000"/>
        <w:gridCol w:w="22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Feature</w:t>
            </w:r>
          </w:p>
        </w:tc>
        <w:tc>
          <w:tcPr>
            <w:tcW w:type="dxa" w:w="9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Reach</w:t>
            </w:r>
          </w:p>
        </w:tc>
        <w:tc>
          <w:tcPr>
            <w:tcW w:type="dxa" w:w="9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Impact</w:t>
            </w:r>
          </w:p>
        </w:tc>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Confidence</w:t>
            </w:r>
          </w:p>
        </w:tc>
        <w:tc>
          <w:tcPr>
            <w:tcW w:type="dxa" w:w="11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Effort</w:t>
            </w:r>
          </w:p>
        </w:tc>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RICE Score</w:t>
            </w:r>
          </w:p>
        </w:tc>
        <w:tc>
          <w:tcPr>
            <w:tcW w:type="dxa" w:w="22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Priority</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CLI MVP (core pipeline)</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All users</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3.0</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1.0</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 sprints</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150</w:t>
            </w:r>
          </w:p>
        </w:tc>
        <w:tc>
          <w:tcPr>
            <w:tcW w:type="dxa" w:w="22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P0 — Must Have</w:t>
            </w:r>
          </w:p>
        </w:tc>
      </w:tr>
      <w:tr>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HTML report template</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All users</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3.0</w:t>
            </w:r>
          </w:p>
        </w:tc>
        <w:tc>
          <w:tcPr>
            <w:tcW w:type="dxa" w:w="1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0.9</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 sprint</w:t>
            </w:r>
          </w:p>
        </w:tc>
        <w:tc>
          <w:tcPr>
            <w:tcW w:type="dxa" w:w="1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270</w:t>
            </w:r>
          </w:p>
        </w:tc>
        <w:tc>
          <w:tcPr>
            <w:tcW w:type="dxa" w:w="22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P0 — Must Have</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CI/CD webhook integration</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40% of teams</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2.0</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0.8</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 sprint</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64</w:t>
            </w:r>
          </w:p>
        </w:tc>
        <w:tc>
          <w:tcPr>
            <w:tcW w:type="dxa" w:w="22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P1 — Should Have</w:t>
            </w:r>
          </w:p>
        </w:tc>
      </w:tr>
      <w:tr>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GitHub App (marketplace)</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60% of users</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2.0</w:t>
            </w:r>
          </w:p>
        </w:tc>
        <w:tc>
          <w:tcPr>
            <w:tcW w:type="dxa" w:w="1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0.7</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 sprints</w:t>
            </w:r>
          </w:p>
        </w:tc>
        <w:tc>
          <w:tcPr>
            <w:tcW w:type="dxa" w:w="1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42</w:t>
            </w:r>
          </w:p>
        </w:tc>
        <w:tc>
          <w:tcPr>
            <w:tcW w:type="dxa" w:w="22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P1 — Should Have</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Team dashboard (web)</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30% of teams</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2.0</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0.6</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3 sprints</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12</w:t>
            </w:r>
          </w:p>
        </w:tc>
        <w:tc>
          <w:tcPr>
            <w:tcW w:type="dxa" w:w="22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P2 — Could Have</w:t>
            </w:r>
          </w:p>
        </w:tc>
      </w:tr>
      <w:tr>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Enterprise SSO/RBAC</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10% of teams</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1.0</w:t>
            </w:r>
          </w:p>
        </w:tc>
        <w:tc>
          <w:tcPr>
            <w:tcW w:type="dxa" w:w="1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0.5</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 sprints</w:t>
            </w:r>
          </w:p>
        </w:tc>
        <w:tc>
          <w:tcPr>
            <w:tcW w:type="dxa" w:w="1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2.5</w:t>
            </w:r>
          </w:p>
        </w:tc>
        <w:tc>
          <w:tcPr>
            <w:tcW w:type="dxa" w:w="22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P3 — Won't (now)</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Custom agent plugins</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 of teams</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1.0</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0.4</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3 sprints</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0.7</w:t>
            </w:r>
          </w:p>
        </w:tc>
        <w:tc>
          <w:tcPr>
            <w:tcW w:type="dxa" w:w="22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P3 — Won't (now)</w:t>
            </w:r>
          </w:p>
        </w:tc>
      </w:tr>
    </w:tbl>
    <w:p>
      <w:pPr>
        <w:pStyle w:val="Heading2"/>
      </w:pPr>
      <w:r>
        <w:rPr>
          <w:rFonts w:ascii="Arial" w:cs="Arial" w:eastAsia="Arial" w:hAnsi="Arial"/>
          <w:b/>
          <w:bCs/>
          <w:sz w:val="28"/>
          <w:szCs w:val="28"/>
        </w:rPr>
        <w:t xml:space="preserve">3.8 Kano Model — Feature Categorization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800"/>
        <w:gridCol w:w="2200"/>
        <w:gridCol w:w="21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2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Feature</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Impact if Absent</w:t>
            </w:r>
          </w:p>
        </w:tc>
        <w:tc>
          <w:tcPr>
            <w:tcW w:type="dxa" w:w="21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Impact if Present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Must-Be (Table Stakes)</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Accurate findings with evidence</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Product is useless</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Expected, not delighted</w:t>
            </w:r>
          </w:p>
        </w:tc>
      </w:tr>
      <w:tr>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Must-Be</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Security vulnerability detection</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Major gap vs. competitors</w:t>
            </w:r>
          </w:p>
        </w:tc>
        <w:tc>
          <w:tcPr>
            <w:tcW w:type="dxa" w:w="21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Expected</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Must-Be</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Works on Python, JS, TypeScript repos</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Limits addressable market</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Expected</w:t>
            </w:r>
          </w:p>
        </w:tc>
      </w:tr>
      <w:tr>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Performance (More = Better)</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Analysis speed (&lt;90s)</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Frustrating</w:t>
            </w:r>
          </w:p>
        </w:tc>
        <w:tc>
          <w:tcPr>
            <w:tcW w:type="dxa" w:w="21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Delighted</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Performance</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Low false positive rate</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Erodes trust</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Builds confidence</w:t>
            </w:r>
          </w:p>
        </w:tc>
      </w:tr>
      <w:tr>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Attractive (Delighter)</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Meta-prompting (custom per repo)</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Not missed (users don't know it exists)</w:t>
            </w:r>
          </w:p>
        </w:tc>
        <w:tc>
          <w:tcPr>
            <w:tcW w:type="dxa" w:w="21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Genuine 'wow' moment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Attractive</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File hotspot visualization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Not missed</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Unexpected value</w:t>
            </w:r>
          </w:p>
        </w:tc>
      </w:tr>
      <w:tr>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Attractive</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Health score trending over time</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Not missed</w:t>
            </w:r>
          </w:p>
        </w:tc>
        <w:tc>
          <w:tcPr>
            <w:tcW w:type="dxa" w:w="21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Becomes addictive</w:t>
            </w:r>
          </w:p>
        </w:tc>
      </w:tr>
    </w:tbl>
    <w:p>
      <w:r>
        <w:r>
          <w:br w:type="page"/>
        </w:r>
      </w:r>
    </w:p>
    <w:p>
      <w:pPr>
        <w:pStyle w:val="Heading1"/>
      </w:pPr>
      <w:r>
        <w:rPr>
          <w:rFonts w:ascii="Arial" w:cs="Arial" w:eastAsia="Arial" w:hAnsi="Arial"/>
          <w:b/>
          <w:bCs/>
          <w:sz w:val="32"/>
          <w:szCs w:val="32"/>
        </w:rPr>
        <w:t xml:space="preserve">4. Assumptions Register &amp; Validation Plan</w:t>
      </w:r>
    </w:p>
    <w:p>
      <w:pPr>
        <w:spacing w:after="120"/>
      </w:pPr>
      <w:r>
        <w:rPr>
          <w:rFonts w:ascii="Arial" w:cs="Arial" w:eastAsia="Arial" w:hAnsi="Arial"/>
          <w:sz w:val="22"/>
          <w:szCs w:val="22"/>
        </w:rPr>
        <w:t xml:space="preserve">Using the WMBT (What Must Be True) framework from YC validation methodology:</w:t>
      </w:r>
    </w:p>
    <w:p>
      <w:pPr>
        <w:pStyle w:val="Heading2"/>
      </w:pPr>
      <w:r>
        <w:rPr>
          <w:rFonts w:ascii="Arial" w:cs="Arial" w:eastAsia="Arial" w:hAnsi="Arial"/>
          <w:b/>
          <w:bCs/>
          <w:sz w:val="28"/>
          <w:szCs w:val="28"/>
        </w:rPr>
        <w:t xml:space="preserve">4.1 Critical Assumptions (Must Validate in 30 Days)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2200"/>
        <w:gridCol w:w="900"/>
        <w:gridCol w:w="2200"/>
        <w:gridCol w:w="2200"/>
        <w:gridCol w:w="1460"/>
      </w:tblGrid>
      <w:tr>
        <w:tc>
          <w:tcPr>
            <w:tcW w:type="dxa" w:w="4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Assumption</w:t>
            </w:r>
          </w:p>
        </w:tc>
        <w:tc>
          <w:tcPr>
            <w:tcW w:type="dxa" w:w="9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Category</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Validation Method</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Success Threshold</w:t>
            </w:r>
          </w:p>
        </w:tc>
        <w:tc>
          <w:tcPr>
            <w:tcW w:type="dxa" w:w="14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Kill Gate</w:t>
            </w:r>
          </w:p>
        </w:tc>
      </w:tr>
      <w:tr>
        <w:tc>
          <w:tcPr>
            <w:tcW w:type="dxa" w:w="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A1</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CTOs/DD analysts will trust AI-generated code reports for real decisions</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Demand</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 user interviews with DD analysts + 3 real report reviews</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4/5 say they'd use report as starting point (not replacement)</w:t>
            </w:r>
          </w:p>
        </w:tc>
        <w:tc>
          <w:tcPr>
            <w:tcW w:type="dxa" w:w="1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If 0/5 would trust it, pivot to 'AI-assisted' with human review layer</w:t>
            </w:r>
          </w:p>
        </w:tc>
      </w:tr>
      <w:tr>
        <w:tc>
          <w:tcPr>
            <w:tcW w:type="dxa" w:w="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A2</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Full-repo analysis (1M tokens) produces meaningfully better results than PR-level analysis</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Solution</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A/B test: run RepoIntel vs PR-level tool on 5 repos, compare finding quality with expert reviewer</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RepoIntel catches 2x+ architectural issues vs PR-level</w:t>
            </w:r>
          </w:p>
        </w:tc>
        <w:tc>
          <w:tcPr>
            <w:tcW w:type="dxa" w:w="14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If no meaningful difference, reduce scope to PR analysis</w:t>
            </w:r>
          </w:p>
        </w:tc>
      </w:tr>
      <w:tr>
        <w:tc>
          <w:tcPr>
            <w:tcW w:type="dxa" w:w="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A3</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Meta-prompting improves analysis quality vs static prompts</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Solution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Run same 10 repos with meta-prompting ON vs OFF, compare finding quality scores</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Meta-prompting produces 30%+ more relevant findings</w:t>
            </w:r>
          </w:p>
        </w:tc>
        <w:tc>
          <w:tcPr>
            <w:tcW w:type="dxa" w:w="1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If &lt;10% improvement, simplify to static prompts</w:t>
            </w:r>
          </w:p>
        </w:tc>
      </w:tr>
      <w:tr>
        <w:tc>
          <w:tcPr>
            <w:tcW w:type="dxa" w:w="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A4</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False positive rate is below 30%</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Quality</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Expert review of findings from 10 diverse repos</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&lt;30% false positive rate across all repos</w:t>
            </w:r>
          </w:p>
        </w:tc>
        <w:tc>
          <w:tcPr>
            <w:tcW w:type="dxa" w:w="14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If &gt;50%, add confidence scoring and threshold filtering</w:t>
            </w:r>
          </w:p>
        </w:tc>
      </w:tr>
      <w:tr>
        <w:tc>
          <w:tcPr>
            <w:tcW w:type="dxa" w:w="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A5</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$4.80/run cost is sustainable at scale</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Economics</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Calculate unit economics at 1000 runs/day with Anthropic pricing</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Gross margin &gt;60%</w:t>
            </w:r>
          </w:p>
        </w:tc>
        <w:tc>
          <w:tcPr>
            <w:tcW w:type="dxa" w:w="14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If margin &lt;40%, negotiate volume pricing or add caching layer</w:t>
            </w:r>
          </w:p>
        </w:tc>
      </w:tr>
      <w:tr>
        <w:tc>
          <w:tcPr>
            <w:tcW w:type="dxa" w:w="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A6</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48-hour MVP is achievable with full pipeline</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Technical</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Build it. Clock starts at hackathon kickoff.</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Working E2E demo on real repo within 48 hours</w:t>
            </w:r>
          </w:p>
        </w:tc>
        <w:tc>
          <w:tcPr>
            <w:tcW w:type="dxa" w:w="14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If blocked at 36h, ship 2-agent version without critique stage</w:t>
            </w:r>
          </w:p>
        </w:tc>
      </w:tr>
    </w:tbl>
    <w:p>
      <w:pPr>
        <w:pStyle w:val="Heading2"/>
      </w:pPr>
      <w:r>
        <w:rPr>
          <w:rFonts w:ascii="Arial" w:cs="Arial" w:eastAsia="Arial" w:hAnsi="Arial"/>
          <w:b/>
          <w:bCs/>
          <w:sz w:val="28"/>
          <w:szCs w:val="28"/>
        </w:rPr>
        <w:t xml:space="preserve">4.2 30/60/90 Day Validation Cadence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2200"/>
        <w:gridCol w:w="3600"/>
        <w:gridCol w:w="2360"/>
      </w:tblGrid>
      <w:tr>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Day</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Focus</w:t>
            </w:r>
          </w:p>
        </w:tc>
        <w:tc>
          <w:tcPr>
            <w:tcW w:type="dxa" w:w="3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Key Experiments</w:t>
            </w:r>
          </w:p>
        </w:tc>
        <w:tc>
          <w:tcPr>
            <w:tcW w:type="dxa" w:w="2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Decision</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Day 1-30</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Problem validation + MVP build</w:t>
            </w:r>
          </w:p>
        </w:tc>
        <w:tc>
          <w:tcPr>
            <w:tcW w:type="dxa" w:w="3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Build MVP (48h), recruit 10 design partners, run on their repos, interview post-analysis</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Do users find genuine value? Sean Ellis survey.</w:t>
            </w:r>
          </w:p>
        </w:tc>
      </w:tr>
      <w:tr>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Day 31-60</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Solution validation + activation optimization</w:t>
            </w:r>
          </w:p>
        </w:tc>
        <w:tc>
          <w:tcPr>
            <w:tcW w:type="dxa" w:w="3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A/B test meta-prompting, measure false positive rate, optimize onboarding flow</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Is the product good enough to retain? D7/D30 retention.</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Day 61-90</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Growth validation + pricing</w:t>
            </w:r>
          </w:p>
        </w:tc>
        <w:tc>
          <w:tcPr>
            <w:tcW w:type="dxa" w:w="3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Test 3 channels ($500 each), Van Westendorp pricing survey, launch on HN/PH</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Can we acquire users profitably? CAC payback &lt;6 months.</w:t>
            </w:r>
          </w:p>
        </w:tc>
      </w:tr>
    </w:tbl>
    <w:p>
      <w:r>
        <w:r>
          <w:br w:type="page"/>
        </w:r>
      </w:r>
    </w:p>
    <w:p>
      <w:pPr>
        <w:pStyle w:val="Heading1"/>
      </w:pPr>
      <w:r>
        <w:rPr>
          <w:rFonts w:ascii="Arial" w:cs="Arial" w:eastAsia="Arial" w:hAnsi="Arial"/>
          <w:b/>
          <w:bCs/>
          <w:sz w:val="32"/>
          <w:szCs w:val="32"/>
        </w:rPr>
        <w:t xml:space="preserve">5. Unit Economics &amp; Financial Model</w:t>
      </w:r>
    </w:p>
    <w:p>
      <w:pPr>
        <w:pStyle w:val="Heading2"/>
      </w:pPr>
      <w:r>
        <w:rPr>
          <w:rFonts w:ascii="Arial" w:cs="Arial" w:eastAsia="Arial" w:hAnsi="Arial"/>
          <w:b/>
          <w:bCs/>
          <w:sz w:val="28"/>
          <w:szCs w:val="28"/>
        </w:rPr>
        <w:t xml:space="preserve">5.1 Per-Run Economics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1200"/>
        <w:gridCol w:w="4660"/>
      </w:tblGrid>
      <w:tr>
        <w:tc>
          <w:tcPr>
            <w:tcW w:type="dxa" w:w="3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Component</w:t>
            </w:r>
          </w:p>
        </w:tc>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Cost</w:t>
            </w:r>
          </w:p>
        </w:tc>
        <w:tc>
          <w:tcPr>
            <w:tcW w:type="dxa" w:w="46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Opus 4.6 Input Tokens (~900K x 6 calls)</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$2.70</w:t>
            </w:r>
          </w:p>
        </w:tc>
        <w:tc>
          <w:tcPr>
            <w:tcW w:type="dxa" w:w="4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At $0.50/MTok input pricing</w:t>
            </w:r>
          </w:p>
        </w:tc>
      </w:tr>
      <w:tr>
        <w:tc>
          <w:tcPr>
            <w:tcW w:type="dxa" w:w="3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Opus 4.6 Output Tokens (~50K x 6 calls)</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$1.50</w:t>
            </w:r>
          </w:p>
        </w:tc>
        <w:tc>
          <w:tcPr>
            <w:tcW w:type="dxa" w:w="4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At $5.00/MTok output pricing</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Compute (Python, git clone, report gen)</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$0.10</w:t>
            </w:r>
          </w:p>
        </w:tc>
        <w:tc>
          <w:tcPr>
            <w:tcW w:type="dxa" w:w="4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Minimal — CLI runs on user's machine</w:t>
            </w:r>
          </w:p>
        </w:tc>
      </w:tr>
      <w:tr>
        <w:tc>
          <w:tcPr>
            <w:tcW w:type="dxa" w:w="3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Infrastructure (storage, if applicable)</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$0.05</w:t>
            </w:r>
          </w:p>
        </w:tc>
        <w:tc>
          <w:tcPr>
            <w:tcW w:type="dxa" w:w="4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Report storage for team features</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Total COGS per run</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$4.35</w:t>
            </w:r>
          </w:p>
        </w:tc>
        <w:tc>
          <w:tcPr>
            <w:tcW w:type="dxa" w:w="4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Gross margin: 91% at $49/mo team tier</w:t>
            </w:r>
          </w:p>
        </w:tc>
      </w:tr>
    </w:tbl>
    <w:p>
      <w:pPr>
        <w:pStyle w:val="Heading2"/>
      </w:pPr>
      <w:r>
        <w:rPr>
          <w:rFonts w:ascii="Arial" w:cs="Arial" w:eastAsia="Arial" w:hAnsi="Arial"/>
          <w:b/>
          <w:bCs/>
          <w:sz w:val="28"/>
          <w:szCs w:val="28"/>
        </w:rPr>
        <w:t xml:space="preserve">5.2 Revenue Model &amp; LTV:CAC</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100"/>
        <w:gridCol w:w="1000"/>
        <w:gridCol w:w="900"/>
        <w:gridCol w:w="1100"/>
        <w:gridCol w:w="1100"/>
        <w:gridCol w:w="1200"/>
        <w:gridCol w:w="1760"/>
      </w:tblGrid>
      <w:tr>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Tier</w:t>
            </w:r>
          </w:p>
        </w:tc>
        <w:tc>
          <w:tcPr>
            <w:tcW w:type="dxa" w:w="11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Monthly Price</w:t>
            </w:r>
          </w:p>
        </w:tc>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Runs/Month</w:t>
            </w:r>
          </w:p>
        </w:tc>
        <w:tc>
          <w:tcPr>
            <w:tcW w:type="dxa" w:w="9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ARPU</w:t>
            </w:r>
          </w:p>
        </w:tc>
        <w:tc>
          <w:tcPr>
            <w:tcW w:type="dxa" w:w="11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Cost/Month</w:t>
            </w:r>
          </w:p>
        </w:tc>
        <w:tc>
          <w:tcPr>
            <w:tcW w:type="dxa" w:w="11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Gross Margin</w:t>
            </w:r>
          </w:p>
        </w:tc>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Expected Churn</w:t>
            </w:r>
          </w:p>
        </w:tc>
        <w:tc>
          <w:tcPr>
            <w:tcW w:type="dxa" w:w="17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LTV</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Free</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$0</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$0</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$21.75</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-100%</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N/A</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$0</w:t>
            </w:r>
          </w:p>
        </w:tc>
      </w:tr>
      <w:tr>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Team</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$49</w:t>
            </w:r>
          </w:p>
        </w:tc>
        <w:tc>
          <w:tcPr>
            <w:tcW w:type="dxa" w:w="1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50</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$49</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$26</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47%</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5%</w:t>
            </w:r>
          </w:p>
        </w:tc>
        <w:tc>
          <w:tcPr>
            <w:tcW w:type="dxa" w:w="17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$460</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Enterprise</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$299</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Unlimited (est. 200)</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$299</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$87</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71%</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$10,615</w:t>
            </w:r>
          </w:p>
        </w:tc>
      </w:tr>
    </w:tbl>
    <w:p>
      <w:pPr>
        <w:spacing w:after="2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200"/>
        <w:gridCol w:w="2400"/>
        <w:gridCol w:w="2260"/>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Metric</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Conservative</w:t>
            </w:r>
          </w:p>
        </w:tc>
        <w:tc>
          <w:tcPr>
            <w:tcW w:type="dxa" w:w="24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Moderate</w:t>
            </w:r>
          </w:p>
        </w:tc>
        <w:tc>
          <w:tcPr>
            <w:tcW w:type="dxa" w:w="22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Aggressive</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CAC (blended)</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$120</w:t>
            </w:r>
          </w:p>
        </w:tc>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$80</w:t>
            </w:r>
          </w:p>
        </w:tc>
        <w:tc>
          <w:tcPr>
            <w:tcW w:type="dxa" w:w="22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$50</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LTV (weighted avg)</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$2,500</w:t>
            </w:r>
          </w:p>
        </w:tc>
        <w:tc>
          <w:tcPr>
            <w:tcW w:type="dxa" w:w="2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$3,800</w:t>
            </w:r>
          </w:p>
        </w:tc>
        <w:tc>
          <w:tcPr>
            <w:tcW w:type="dxa" w:w="22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$5,200</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LTV:CAC Ratio</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20.8x</w:t>
            </w:r>
          </w:p>
        </w:tc>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47.5x</w:t>
            </w:r>
          </w:p>
        </w:tc>
        <w:tc>
          <w:tcPr>
            <w:tcW w:type="dxa" w:w="22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104x</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CAC Payback</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2.4 months</w:t>
            </w:r>
          </w:p>
        </w:tc>
        <w:tc>
          <w:tcPr>
            <w:tcW w:type="dxa" w:w="2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1.6 months</w:t>
            </w:r>
          </w:p>
        </w:tc>
        <w:tc>
          <w:tcPr>
            <w:tcW w:type="dxa" w:w="22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1.0 months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Year 1 ARR Target</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$120K</w:t>
            </w:r>
          </w:p>
        </w:tc>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$360K</w:t>
            </w:r>
          </w:p>
        </w:tc>
        <w:tc>
          <w:tcPr>
            <w:tcW w:type="dxa" w:w="22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$720K</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Month 12 MRR</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$10K</w:t>
            </w:r>
          </w:p>
        </w:tc>
        <w:tc>
          <w:tcPr>
            <w:tcW w:type="dxa" w:w="2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$30K</w:t>
            </w:r>
          </w:p>
        </w:tc>
        <w:tc>
          <w:tcPr>
            <w:tcW w:type="dxa" w:w="22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$60K</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Default Status</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Default Alive</w:t>
            </w:r>
          </w:p>
        </w:tc>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Default Alive</w:t>
            </w:r>
          </w:p>
        </w:tc>
        <w:tc>
          <w:tcPr>
            <w:tcW w:type="dxa" w:w="22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Default Alive</w:t>
            </w:r>
          </w:p>
        </w:tc>
      </w:tr>
    </w:tbl>
    <w:p>
      <w:r>
        <w:r>
          <w:br w:type="page"/>
        </w:r>
      </w:r>
    </w:p>
    <w:p>
      <w:pPr>
        <w:pStyle w:val="Heading1"/>
      </w:pPr>
      <w:r>
        <w:rPr>
          <w:rFonts w:ascii="Arial" w:cs="Arial" w:eastAsia="Arial" w:hAnsi="Arial"/>
          <w:b/>
          <w:bCs/>
          <w:sz w:val="32"/>
          <w:szCs w:val="32"/>
        </w:rPr>
        <w:t xml:space="preserve">6. ICP Scoring &amp; Pain Economics</w:t>
      </w:r>
    </w:p>
    <w:p>
      <w:pPr>
        <w:pStyle w:val="Heading2"/>
      </w:pPr>
      <w:r>
        <w:rPr>
          <w:rFonts w:ascii="Arial" w:cs="Arial" w:eastAsia="Arial" w:hAnsi="Arial"/>
          <w:b/>
          <w:bCs/>
          <w:sz w:val="28"/>
          <w:szCs w:val="28"/>
        </w:rPr>
        <w:t xml:space="preserve">6.1 ICP Weighted Scoring Matrix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900"/>
        <w:gridCol w:w="1900"/>
        <w:gridCol w:w="1900"/>
        <w:gridCol w:w="16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Criteria (Weight)</w:t>
            </w:r>
          </w:p>
        </w:tc>
        <w:tc>
          <w:tcPr>
            <w:tcW w:type="dxa" w:w="19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VC/PE DD (Seg A)</w:t>
            </w:r>
          </w:p>
        </w:tc>
        <w:tc>
          <w:tcPr>
            <w:tcW w:type="dxa" w:w="19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CTOs Series A-C (Seg B)</w:t>
            </w:r>
          </w:p>
        </w:tc>
        <w:tc>
          <w:tcPr>
            <w:tcW w:type="dxa" w:w="19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Security Teams (Seg C)</w:t>
            </w:r>
          </w:p>
        </w:tc>
        <w:tc>
          <w:tcPr>
            <w:tcW w:type="dxa" w:w="16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OSS Maintainers (Seg D)</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Pain Severity (20%)</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10 (Hair-on-fire)</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8 (High)</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7 (High)</w:t>
            </w:r>
          </w:p>
        </w:tc>
        <w:tc>
          <w:tcPr>
            <w:tcW w:type="dxa" w:w="1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 (Medium)</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Willingness to Pay (15%)</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10 ($20K+ current spend)</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7 ($200-500/mo budget)</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8 (Compliance budgets)</w:t>
            </w:r>
          </w:p>
        </w:tc>
        <w:tc>
          <w:tcPr>
            <w:tcW w:type="dxa" w:w="1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3 (Open source)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Reachability (15%)</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7 (LinkedIn, conferences)</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8 (Dev communities, GitHub)</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6 (Security conferences)</w:t>
            </w:r>
          </w:p>
        </w:tc>
        <w:tc>
          <w:tcPr>
            <w:tcW w:type="dxa" w:w="1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9 (GitHub, Reddit)</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Market Size (10%)</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6 ($2B DD market)</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9 ($8B code analysis)</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7 ($4B AppSec)</w:t>
            </w:r>
          </w:p>
        </w:tc>
        <w:tc>
          <w:tcPr>
            <w:tcW w:type="dxa" w:w="1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 (Small)</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Competition (10%)</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9 (Nobody does AI DD)</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 (Crowded)</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6 (SonarQube dominates)</w:t>
            </w:r>
          </w:p>
        </w:tc>
        <w:tc>
          <w:tcPr>
            <w:tcW w:type="dxa" w:w="1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7 (Minimal)</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Founder-Market Fit (10%)</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8 (100+ code reviews done)</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9 (25yr CTO experience)</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6 (Not security specialist)</w:t>
            </w:r>
          </w:p>
        </w:tc>
        <w:tc>
          <w:tcPr>
            <w:tcW w:type="dxa" w:w="1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7 (OSS contributor)</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Speed to Close (5%)</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9 (Project-based, no commitment)</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6 (Monthly subscription)</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 (Procurement process)</w:t>
            </w:r>
          </w:p>
        </w:tc>
        <w:tc>
          <w:tcPr>
            <w:tcW w:type="dxa" w:w="1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8 (Self-serve)</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Expansion (5%)</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7 (More deals = more analyses)</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9 (More repos, more teams)</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7 (More services to audit)</w:t>
            </w:r>
          </w:p>
        </w:tc>
        <w:tc>
          <w:tcPr>
            <w:tcW w:type="dxa" w:w="1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5 (Limited)</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Retention (5%)</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6 (Deal-driven, episodic)</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9 (Continuous integration)</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8 (Ongoing compliance)</w:t>
            </w:r>
          </w:p>
        </w:tc>
        <w:tc>
          <w:tcPr>
            <w:tcW w:type="dxa" w:w="1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 (Sporadic)</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Reference-ability (5%)</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10 (Major logos = instant credibility)</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8 (Tech brand names)</w:t>
            </w:r>
          </w:p>
        </w:tc>
        <w:tc>
          <w:tcPr>
            <w:tcW w:type="dxa" w:w="1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7 (Security certifications)</w:t>
            </w:r>
          </w:p>
        </w:tc>
        <w:tc>
          <w:tcPr>
            <w:tcW w:type="dxa" w:w="1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6 (Community cred)</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WEIGHTED TOTAL</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92/100 (BEACHHEAD)</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85/100</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78/100</w:t>
            </w:r>
          </w:p>
        </w:tc>
        <w:tc>
          <w:tcPr>
            <w:tcW w:type="dxa" w:w="1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65/100</w:t>
            </w:r>
          </w:p>
        </w:tc>
      </w:tr>
    </w:tbl>
    <w:p>
      <w:pPr>
        <w:pStyle w:val="Heading2"/>
      </w:pPr>
      <w:r>
        <w:rPr>
          <w:rFonts w:ascii="Arial" w:cs="Arial" w:eastAsia="Arial" w:hAnsi="Arial"/>
          <w:b/>
          <w:bCs/>
          <w:sz w:val="28"/>
          <w:szCs w:val="28"/>
        </w:rPr>
        <w:t xml:space="preserve">6.2 Pain Economics — Cost of Status Quo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600"/>
        <w:gridCol w:w="1100"/>
        <w:gridCol w:w="1100"/>
        <w:gridCol w:w="2200"/>
        <w:gridCol w:w="1100"/>
        <w:gridCol w:w="660"/>
      </w:tblGrid>
      <w:tr>
        <w:tc>
          <w:tcPr>
            <w:tcW w:type="dxa" w:w="1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Job To Be Done</w:t>
            </w:r>
          </w:p>
        </w:tc>
        <w:tc>
          <w:tcPr>
            <w:tcW w:type="dxa" w:w="1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Current Solution</w:t>
            </w:r>
          </w:p>
        </w:tc>
        <w:tc>
          <w:tcPr>
            <w:tcW w:type="dxa" w:w="11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Time Cost</w:t>
            </w:r>
          </w:p>
        </w:tc>
        <w:tc>
          <w:tcPr>
            <w:tcW w:type="dxa" w:w="11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Money Cost</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Opportunity Cost</w:t>
            </w:r>
          </w:p>
        </w:tc>
        <w:tc>
          <w:tcPr>
            <w:tcW w:type="dxa" w:w="11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Total</w:t>
            </w:r>
          </w:p>
        </w:tc>
        <w:tc>
          <w:tcPr>
            <w:tcW w:type="dxa" w:w="6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RepoIntel Price</w:t>
            </w:r>
          </w:p>
        </w:tc>
      </w:tr>
      <w:tr>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Full code DD for acquisition</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Senior engineers (2-3 people, 2 weeks)</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80-120 hours</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$16K-24K</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2-week deal delay = $50K+ opportunity cost</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$66K-74K</w:t>
            </w:r>
          </w:p>
        </w:tc>
        <w:tc>
          <w:tcPr>
            <w:tcW w:type="dxa" w:w="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$4.80</w:t>
            </w:r>
          </w:p>
        </w:tc>
      </w:tr>
      <w:tr>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Onboard CTO to new codebase</w:t>
            </w:r>
          </w:p>
        </w:tc>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Read code, talk to team, whiteboard</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40-60 hours</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$8K-12K</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 weeks before productive = $20K+ value loss</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$28K-32K</w:t>
            </w:r>
          </w:p>
        </w:tc>
        <w:tc>
          <w:tcPr>
            <w:tcW w:type="dxa" w:w="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$4.80</w:t>
            </w:r>
          </w:p>
        </w:tc>
      </w:tr>
      <w:tr>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SOC2 code audit</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External auditor + engineering time</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20-30 hours</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$10K-15K</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Delayed compliance = blocked sales pipeline</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$20K-25K</w:t>
            </w:r>
          </w:p>
        </w:tc>
        <w:tc>
          <w:tcPr>
            <w:tcW w:type="dxa" w:w="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$4.80</w:t>
            </w:r>
          </w:p>
        </w:tc>
      </w:tr>
      <w:tr>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Pre-acquisition security review</w:t>
            </w:r>
          </w:p>
        </w:tc>
        <w:tc>
          <w:tcPr>
            <w:tcW w:type="dxa" w:w="1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Security consultancy engagement</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40-80 hours</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$20K-40K</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Undiscovered vulnerabilities = deal risk</w:t>
            </w:r>
          </w:p>
        </w:tc>
        <w:tc>
          <w:tcPr>
            <w:tcW w:type="dxa" w:w="11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$40K-60K</w:t>
            </w:r>
          </w:p>
        </w:tc>
        <w:tc>
          <w:tcPr>
            <w:tcW w:type="dxa" w:w="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$4.80</w:t>
            </w:r>
          </w:p>
        </w:tc>
      </w:tr>
    </w:tbl>
    <w:p>
      <w:pPr>
        <w:spacing w:after="200"/>
      </w:pPr>
    </w:p>
    <w:p>
      <w:pPr>
        <w:spacing w:after="120"/>
      </w:pPr>
      <w:r>
        <w:rPr>
          <w:rFonts w:ascii="Arial" w:cs="Arial" w:eastAsia="Arial" w:hAnsi="Arial"/>
          <w:b/>
          <w:bCs/>
          <w:sz w:val="22"/>
          <w:szCs w:val="22"/>
        </w:rPr>
        <w:t xml:space="preserve">Price &lt;= 10-20% of Total Cost of Status Quo = Easy Yes. </w:t>
      </w:r>
      <w:r>
        <w:rPr>
          <w:rFonts w:ascii="Arial" w:cs="Arial" w:eastAsia="Arial" w:hAnsi="Arial"/>
          <w:sz w:val="22"/>
          <w:szCs w:val="22"/>
        </w:rPr>
        <w:t xml:space="preserve">At $4.80/run, RepoIntel is &lt;0.01% of status quo cost. Even at $299/month Enterprise tier, it's &lt;1%.</w:t>
      </w:r>
    </w:p>
    <w:p>
      <w:r>
        <w:r>
          <w:br w:type="page"/>
        </w:r>
      </w:r>
    </w:p>
    <w:p>
      <w:pPr>
        <w:pStyle w:val="Heading1"/>
      </w:pPr>
      <w:r>
        <w:rPr>
          <w:rFonts w:ascii="Arial" w:cs="Arial" w:eastAsia="Arial" w:hAnsi="Arial"/>
          <w:b/>
          <w:bCs/>
          <w:sz w:val="32"/>
          <w:szCs w:val="32"/>
        </w:rPr>
        <w:t xml:space="preserve">7. Competitive Landscape &amp; Moat Analysis</w:t>
      </w:r>
    </w:p>
    <w:p>
      <w:pPr>
        <w:pStyle w:val="Heading2"/>
      </w:pPr>
      <w:r>
        <w:rPr>
          <w:rFonts w:ascii="Arial" w:cs="Arial" w:eastAsia="Arial" w:hAnsi="Arial"/>
          <w:b/>
          <w:bCs/>
          <w:sz w:val="28"/>
          <w:szCs w:val="28"/>
        </w:rPr>
        <w:t xml:space="preserve">7.1 Competitive Positioning Matrix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400"/>
        <w:gridCol w:w="1500"/>
        <w:gridCol w:w="1800"/>
        <w:gridCol w:w="800"/>
        <w:gridCol w:w="2660"/>
      </w:tblGrid>
      <w:tr>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Competitor</w:t>
            </w:r>
          </w:p>
        </w:tc>
        <w:tc>
          <w:tcPr>
            <w:tcW w:type="dxa" w:w="14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Approach</w:t>
            </w:r>
          </w:p>
        </w:tc>
        <w:tc>
          <w:tcPr>
            <w:tcW w:type="dxa" w:w="1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Strength</w:t>
            </w:r>
          </w:p>
        </w:tc>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Weakness</w:t>
            </w:r>
          </w:p>
        </w:tc>
        <w:tc>
          <w:tcPr>
            <w:tcW w:type="dxa" w:w="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Threat</w:t>
            </w:r>
          </w:p>
        </w:tc>
        <w:tc>
          <w:tcPr>
            <w:tcW w:type="dxa" w:w="26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RepoIntel Differentiator</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SonarQube</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Static rule-based SAST</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5000+ rules, mature ecosystem</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 AI, no architecture analysis, complex setup</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2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AI agents find patterns rules can't. Zero setup.</w:t>
            </w:r>
          </w:p>
        </w:tc>
      </w:tr>
      <w:tr>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CodeRabbit</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AI-powered PR review</w:t>
            </w:r>
          </w:p>
        </w:tc>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Good PR-level analysis, fast</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No full-repo context, no architecture DD</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2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Full repo vs PR-level. Architecture vs syntax.</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CodeScene</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Git analytics + complexity</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Historical trend analysis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 AI agents, limited to code metrics</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c>
          <w:tcPr>
            <w:tcW w:type="dxa" w:w="2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AI understanding vs statistical metrics.</w:t>
            </w:r>
          </w:p>
        </w:tc>
      </w:tr>
      <w:tr>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Codacy</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CI-integrated code quality</w:t>
            </w:r>
          </w:p>
        </w:tc>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Easy CI integration</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Surface-level AI, no custom prompts</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2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Meta-prompting + critique loop vs generic.</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DeepSource</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Auto-fix code issues</w:t>
            </w:r>
          </w:p>
        </w:tc>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Automatic remediation</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Limited to known patterns, no architecture</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c>
          <w:tcPr>
            <w:tcW w:type="dxa" w:w="2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Architecture analysis is completely unaddressed.</w:t>
            </w:r>
          </w:p>
        </w:tc>
      </w:tr>
      <w:tr>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Manual Review</w:t>
            </w:r>
          </w:p>
        </w:tc>
        <w:tc>
          <w:tcPr>
            <w:tcW w:type="dxa" w:w="1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Senior engineer(s), weeks</w:t>
            </w:r>
          </w:p>
        </w:tc>
        <w:tc>
          <w:tcPr>
            <w:tcW w:type="dxa" w:w="1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Deep understanding, nuance</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$20K+, 40+ hours, dependent on individual</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High (inertia)</w:t>
            </w:r>
          </w:p>
        </w:tc>
        <w:tc>
          <w:tcPr>
            <w:tcW w:type="dxa" w:w="26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1600x faster, 4000x cheaper, consistent quality.</w:t>
            </w:r>
          </w:p>
        </w:tc>
      </w:tr>
    </w:tbl>
    <w:p>
      <w:pPr>
        <w:pStyle w:val="Heading2"/>
      </w:pPr>
      <w:r>
        <w:rPr>
          <w:rFonts w:ascii="Arial" w:cs="Arial" w:eastAsia="Arial" w:hAnsi="Arial"/>
          <w:b/>
          <w:bCs/>
          <w:sz w:val="28"/>
          <w:szCs w:val="28"/>
        </w:rPr>
        <w:t xml:space="preserve">7.2 7 Powers Moat Framework (Hamilton Helmer)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200"/>
        <w:gridCol w:w="1000"/>
        <w:gridCol w:w="5360"/>
      </w:tblGrid>
      <w:tr>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Power</w:t>
            </w:r>
          </w:p>
        </w:tc>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Applicability</w:t>
            </w:r>
          </w:p>
        </w:tc>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Strength</w:t>
            </w:r>
          </w:p>
        </w:tc>
        <w:tc>
          <w:tcPr>
            <w:tcW w:type="dxa" w:w="5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Strategy</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Scale Economies</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Growing</w:t>
            </w:r>
          </w:p>
        </w:tc>
        <w:tc>
          <w:tcPr>
            <w:tcW w:type="dxa" w:w="5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More repos analyzed = better meta-prompt templates. Data flywheel compounds.</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Network Effects</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Low (currently)</w:t>
            </w:r>
          </w:p>
        </w:tc>
        <w:tc>
          <w:tcPr>
            <w:tcW w:type="dxa" w:w="1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Emerging</w:t>
            </w:r>
          </w:p>
        </w:tc>
        <w:tc>
          <w:tcPr>
            <w:tcW w:type="dxa" w:w="5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Team sharing creates mini-networks. Company-wide adoption = lock-in.</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Counter-Positioning</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Strong</w:t>
            </w:r>
          </w:p>
        </w:tc>
        <w:tc>
          <w:tcPr>
            <w:tcW w:type="dxa" w:w="5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Incumbents (SonarQube, etc.) can't add full-repo AI analysis without cannibalizing their rule-based products.</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Switching Costs</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1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Growing</w:t>
            </w:r>
          </w:p>
        </w:tc>
        <w:tc>
          <w:tcPr>
            <w:tcW w:type="dxa" w:w="5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CI/CD integration + historical reports + team workflows = switching costs over time.</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Branding</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Low (pre-launch)</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Emerging</w:t>
            </w:r>
          </w:p>
        </w:tc>
        <w:tc>
          <w:tcPr>
            <w:tcW w:type="dxa" w:w="5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Build 'RepoIntel report' as the industry standard for code DD. Like 'Crunchbase for code health'.</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Cornered Resource</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1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Strong</w:t>
            </w:r>
          </w:p>
        </w:tc>
        <w:tc>
          <w:tcPr>
            <w:tcW w:type="dxa" w:w="5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Meta-prompting IP + 25 years of code review expertise encoded in agent prompts. Hard to replicate.</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Process Power</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1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Strong</w:t>
            </w:r>
          </w:p>
        </w:tc>
        <w:tc>
          <w:tcPr>
            <w:tcW w:type="dxa" w:w="5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Multi-agent architecture with critique loop is a unique process. Not just a prompt wrapper.</w:t>
            </w:r>
          </w:p>
        </w:tc>
      </w:tr>
    </w:tbl>
    <w:p>
      <w:r>
        <w:r>
          <w:br w:type="page"/>
        </w:r>
      </w:r>
    </w:p>
    <w:p>
      <w:pPr>
        <w:pStyle w:val="Heading1"/>
      </w:pPr>
      <w:r>
        <w:rPr>
          <w:rFonts w:ascii="Arial" w:cs="Arial" w:eastAsia="Arial" w:hAnsi="Arial"/>
          <w:b/>
          <w:bCs/>
          <w:sz w:val="32"/>
          <w:szCs w:val="32"/>
        </w:rPr>
        <w:t xml:space="preserve">8. Risk Register &amp; Mitigations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900"/>
        <w:gridCol w:w="1800"/>
        <w:gridCol w:w="900"/>
        <w:gridCol w:w="800"/>
        <w:gridCol w:w="2800"/>
        <w:gridCol w:w="760"/>
      </w:tblGrid>
      <w:tr>
        <w:tc>
          <w:tcPr>
            <w:tcW w:type="dxa" w:w="6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Risk ID</w:t>
            </w:r>
          </w:p>
        </w:tc>
        <w:tc>
          <w:tcPr>
            <w:tcW w:type="dxa" w:w="9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Category</w:t>
            </w:r>
          </w:p>
        </w:tc>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Risk</w:t>
            </w:r>
          </w:p>
        </w:tc>
        <w:tc>
          <w:tcPr>
            <w:tcW w:type="dxa" w:w="9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Probability</w:t>
            </w:r>
          </w:p>
        </w:tc>
        <w:tc>
          <w:tcPr>
            <w:tcW w:type="dxa" w:w="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Impact</w:t>
            </w:r>
          </w:p>
        </w:tc>
        <w:tc>
          <w:tcPr>
            <w:tcW w:type="dxa" w:w="2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Mitigation</w:t>
            </w:r>
          </w:p>
        </w:tc>
        <w:tc>
          <w:tcPr>
            <w:tcW w:type="dxa" w:w="7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Owner</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R01</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Technical</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Anthropic API pricing increase (&gt;3x)</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Multi-model fallback (Sonnet, Haiku, open source). Negotiate volume pricing.</w:t>
            </w:r>
          </w:p>
        </w:tc>
        <w:tc>
          <w:tcPr>
            <w:tcW w:type="dxa" w:w="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CTO</w:t>
            </w:r>
          </w:p>
        </w:tc>
      </w:tr>
      <w:tr>
        <w:tc>
          <w:tcPr>
            <w:tcW w:type="dxa" w:w="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R02</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Technical</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False positive rate &gt;30% erodes trust</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Critical</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Confidence scoring + evidence chains. User feedback loop. Human-in-the-loop option.</w:t>
            </w:r>
          </w:p>
        </w:tc>
        <w:tc>
          <w:tcPr>
            <w:tcW w:type="dxa" w:w="7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Product</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R03</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Technical</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Prompt injection via malicious code in repos</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Input sanitization. Sandboxed analysis. Output validation schemas.</w:t>
            </w:r>
          </w:p>
        </w:tc>
        <w:tc>
          <w:tcPr>
            <w:tcW w:type="dxa" w:w="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Security</w:t>
            </w:r>
          </w:p>
        </w:tc>
      </w:tr>
      <w:tr>
        <w:tc>
          <w:tcPr>
            <w:tcW w:type="dxa" w:w="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R04</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Market</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Anthropic ships their own code analysis tool</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Critical</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Build moat through multi-agent architecture IP, not just prompt engineering. Become multi-provider.</w:t>
            </w:r>
          </w:p>
        </w:tc>
        <w:tc>
          <w:tcPr>
            <w:tcW w:type="dxa" w:w="7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Strategy</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R05</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Market</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50+ AI code tools launch in 12 months</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Focus on architecture DD niche (uncrowded). Beachhead with DD firms for credibility moat.</w:t>
            </w:r>
          </w:p>
        </w:tc>
        <w:tc>
          <w:tcPr>
            <w:tcW w:type="dxa" w:w="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Growth</w:t>
            </w:r>
          </w:p>
        </w:tc>
      </w:tr>
      <w:tr>
        <w:tc>
          <w:tcPr>
            <w:tcW w:type="dxa" w:w="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R06</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Execution</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Solo founder burnout / bandwidth</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PROXIE's 15 AI agents + freelance team for leverage. Recruit co-founder post-PMF.</w:t>
            </w:r>
          </w:p>
        </w:tc>
        <w:tc>
          <w:tcPr>
            <w:tcW w:type="dxa" w:w="7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Founder</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R07</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Financial</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Unit economics degrade with usage growth</w:t>
            </w:r>
          </w:p>
        </w:tc>
        <w:tc>
          <w:tcPr>
            <w:tcW w:type="dxa" w:w="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c>
          <w:tcPr>
            <w:tcW w:type="dxa" w:w="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Caching layer for repeat repos. Smart token allocation. Tiered pricing.</w:t>
            </w:r>
          </w:p>
        </w:tc>
        <w:tc>
          <w:tcPr>
            <w:tcW w:type="dxa" w:w="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Finance</w:t>
            </w:r>
          </w:p>
        </w:tc>
      </w:tr>
      <w:tr>
        <w:tc>
          <w:tcPr>
            <w:tcW w:type="dxa" w:w="6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R08</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Legal</w:t>
            </w:r>
          </w:p>
        </w:tc>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User repos contain sensitive data, liability concerns</w:t>
            </w:r>
          </w:p>
        </w:tc>
        <w:tc>
          <w:tcPr>
            <w:tcW w:type="dxa" w:w="9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2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Zero-retention policy. All analysis ephemeral. Terms of service + DPA.</w:t>
            </w:r>
          </w:p>
        </w:tc>
        <w:tc>
          <w:tcPr>
            <w:tcW w:type="dxa" w:w="7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Legal</w:t>
            </w:r>
          </w:p>
        </w:tc>
      </w:tr>
    </w:tbl>
    <w:p>
      <w:r>
        <w:r>
          <w:br w:type="page"/>
        </w:r>
      </w:r>
    </w:p>
    <w:p>
      <w:pPr>
        <w:pStyle w:val="Heading1"/>
      </w:pPr>
      <w:r>
        <w:rPr>
          <w:rFonts w:ascii="Arial" w:cs="Arial" w:eastAsia="Arial" w:hAnsi="Arial"/>
          <w:b/>
          <w:bCs/>
          <w:sz w:val="32"/>
          <w:szCs w:val="32"/>
        </w:rPr>
        <w:t xml:space="preserve">9. OKRs — Post-Hackathon Execution</w:t>
      </w:r>
    </w:p>
    <w:p>
      <w:pPr>
        <w:pStyle w:val="Heading2"/>
      </w:pPr>
      <w:r>
        <w:rPr>
          <w:rFonts w:ascii="Arial" w:cs="Arial" w:eastAsia="Arial" w:hAnsi="Arial"/>
          <w:b/>
          <w:bCs/>
          <w:sz w:val="28"/>
          <w:szCs w:val="28"/>
        </w:rPr>
        <w:t xml:space="preserve">9.1 Q1: Validate &amp; Launch (W1-12)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500"/>
        <w:gridCol w:w="2500"/>
        <w:gridCol w:w="23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Objective</w:t>
            </w:r>
          </w:p>
        </w:tc>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Key Result 1</w:t>
            </w:r>
          </w:p>
        </w:tc>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Key Result 2</w:t>
            </w:r>
          </w:p>
        </w:tc>
        <w:tc>
          <w:tcPr>
            <w:tcW w:type="dxa" w:w="2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Key Result 3</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O1: Achieve Product-Market Fit</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Sean Ellis Score &gt;40% (survey 50+ users)</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D30 retention &gt;30%</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 unprompted referrals from design partners</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O2: Build a Working Product People Love</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500 total pip installs</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&gt;60% activation rate (install -&gt; first report)</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&lt;20% false positive rate on findings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O3: Establish Beachhead ICP</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3 paying DD firm clients</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 case studies with quantified ROI</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 white-label partnership signed</w:t>
            </w:r>
          </w:p>
        </w:tc>
      </w:tr>
    </w:tbl>
    <w:p>
      <w:pPr>
        <w:pStyle w:val="Heading2"/>
      </w:pPr>
      <w:r>
        <w:rPr>
          <w:rFonts w:ascii="Arial" w:cs="Arial" w:eastAsia="Arial" w:hAnsi="Arial"/>
          <w:b/>
          <w:bCs/>
          <w:sz w:val="28"/>
          <w:szCs w:val="28"/>
        </w:rPr>
        <w:t xml:space="preserve">9.2 Q2: Grow &amp; Monetize (W13-24)</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500"/>
        <w:gridCol w:w="2500"/>
        <w:gridCol w:w="23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Objective</w:t>
            </w:r>
          </w:p>
        </w:tc>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Key Result 1</w:t>
            </w:r>
          </w:p>
        </w:tc>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Key Result 2</w:t>
            </w:r>
          </w:p>
        </w:tc>
        <w:tc>
          <w:tcPr>
            <w:tcW w:type="dxa" w:w="2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Key Result 3</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O1: Hit $5K MRR</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100 paying teams</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&gt;$49 average ARPU</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Net revenue retention &gt;100%</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O2: Scale Acquisition</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 channel at &lt;$80 CAC</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Weekly growth rate &gt;5%</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GitHub Marketplace listing live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O3: Build Team</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 technical co-founder recruited</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 growth/GTM hire</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Advisory board of 3 DD industry experts</w:t>
            </w:r>
          </w:p>
        </w:tc>
      </w:tr>
    </w:tbl>
    <w:p>
      <w:r>
        <w:r>
          <w:br w:type="page"/>
        </w:r>
      </w:r>
    </w:p>
    <w:p>
      <w:pPr>
        <w:pStyle w:val="Heading1"/>
      </w:pPr>
      <w:r>
        <w:rPr>
          <w:rFonts w:ascii="Arial" w:cs="Arial" w:eastAsia="Arial" w:hAnsi="Arial"/>
          <w:b/>
          <w:bCs/>
          <w:sz w:val="32"/>
          <w:szCs w:val="32"/>
        </w:rPr>
        <w:t xml:space="preserve">10. Agent Team Orchestration Prompt</w:t>
      </w:r>
    </w:p>
    <w:p>
      <w:pPr>
        <w:spacing w:after="120"/>
      </w:pPr>
      <w:r>
        <w:rPr>
          <w:rFonts w:ascii="Arial" w:cs="Arial" w:eastAsia="Arial" w:hAnsi="Arial"/>
          <w:sz w:val="22"/>
          <w:szCs w:val="22"/>
        </w:rPr>
        <w:t xml:space="preserve">The following prompt is designed for use with Claude to spawn specialized sub-agents for the RepoIntel hackathon build. Each agent has a specific role, deliverables, and tool assignments.</w:t>
      </w:r>
    </w:p>
    <w:p>
      <w:pPr>
        <w:pStyle w:val="Heading2"/>
      </w:pPr>
      <w:r>
        <w:rPr>
          <w:rFonts w:ascii="Arial" w:cs="Arial" w:eastAsia="Arial" w:hAnsi="Arial"/>
          <w:b/>
          <w:bCs/>
          <w:sz w:val="28"/>
          <w:szCs w:val="28"/>
        </w:rPr>
        <w:t xml:space="preserve">10.1 Master Orchestration Prompt</w:t>
      </w:r>
    </w:p>
    <w:p>
      <w:pPr>
        <w:shd w:fill="F5F5F5" w:val="clear"/>
        <w:spacing w:after="200"/>
      </w:pPr>
      <w:r>
        <w:rPr>
          <w:rFonts w:ascii="Courier New" w:cs="Courier New" w:eastAsia="Courier New" w:hAnsi="Courier New"/>
          <w:sz w:val="18"/>
          <w:szCs w:val="18"/>
        </w:rPr>
        <w:t xml:space="preserve">You are the CTO of the RepoIntel hackathon build. You are coordinating a 48-hour sprint to build an AI-powered codebase intelligence platform. Your team consists of specialized agents, each with a defined role and deliverables.
## Project Context
RepoIntel analyzes GitHub repositories using 4 parallel Claude Opus 4.6 agents to produce comprehensive architecture, security, quality, and documentation reports in ~90 seconds. The architecture follows Clean Architecture (Uncle Bob) with 8 design patterns: Facade, Strategy, Decorator, Factory, Observer, Ports/Adapters, State Machine, Value Object.
## Architecture Overview
- Language: Python 3.12+
- CLI Framework: Typer + Rich
- AI: Anthropic SDK (Claude Opus 4.6, 1M context)
- Git: GitPython
- Tokenizer: tiktoken
- Report: Jinja2 HTML templates
- Testing: pytest + pytest-asyncio
- Linting: Ruff + mypy --strict
## Directory Structure
repointel/
  domain/          # Entities, Value Objects, Enums, Errors
    entities.py    # Finding, Codebase, Report, AgentResult
    enums.py       # Severity, PipelineState
    errors.py      # RepoIntelError hierarchy (9 codes)
    protocols.py   # LLMGateway, GitPort, FilePort, TokenPort, ReportPort, ProgressObserver
  use_cases/       # Business logic
    analyze.py     # AnalyzeCodebase (Facade)
    meta_prompt.py # MetaPrompter
    agents.py      # 4 analysis agents
    merge.py       # MergeFindings (dedup + cross-ref)
    critique.py    # CritiqueAgent
    report.py      # GenerateReport
  infra/           # External adapters
    anthropic_gw.py  # AnthropicGateway (AsyncAnthropic)
    timing_gw.py     # TimingGateway (Decorator)
    retry_gw.py      # RetryGateway (Decorator, 3x exponential)
    git_driver.py    # GitPythonDriver
    token_counter.py # TiktokenCounter
    reporter.py      # Jinja2Reporter
  adapters/        # I/O boundary
    cli.py         # Typer CLI controller
    presenter.py   # Rich progress UI
    templates/     # Jinja2 HTML templates
  __main__.py      # Composition Root (DI wiring)
tests/
  domain/          # Unit tests for entities, enums, errors
  use_cases/       # Tests with mocked gateways
  infra/           # Integration tests
  fixtures/        # LLM response golden files
## Sprint Plan
Sprint 1 (12h): Domain models + Protocols + Infrastructure (AnthropicGW, GitDriver, TokenCounter)
Sprint 2 (12h): Use Cases + Orchestration (AnalyzeCodebase Facade, State Machine, DI) + CLI + Report
Sprint 3 (10h): Testing + Demo + README + Bug fixes
CRITICAL PATH: AnalyzeCodebase Facade + Integration Test on Real Repo
## Agent Roles
### Agent 1: Domain Architect
FOCUS: Build the innermost layer — entities, value objects, enums, errors, protocols.
SKILLS: /uncle-bob-master (Clean Code, SOLID, Value Objects, DDD)
DELIVERABLES:
- domain/entities.py: Finding (frozen dataclass, 10 fields), Codebase (frozen), Report, AgentResult
- domain/enums.py: Severity (CRITICAL/HIGH/MEDIUM/LOW/INFO), PipelineState (10 states)
- domain/errors.py: RepoIntelError base + 9 error codes (E001-E030)
- domain/protocols.py: 6 Protocol interfaces (LLMGateway, GitPort, FilePort, TokenPort, ReportPort, ProgressObserver)
- tests/domain/: 100% coverage unit tests
RULES: No imports from outside domain/. All dataclasses frozen. All types annotated. mypy --strict clean.
### Agent 2: Infrastructure Engineer
FOCUS: Build external adapters that implement domain protocols.
SKILLS: /uncle-bob-master (Adapter pattern, Decorator pattern, Gateway implementation)
DELIVERABLES:
- infra/anthropic_gw.py: AsyncAnthropic client implementing LLMGateway protocol
- infra/timing_gw.py: TimingGateway decorator (logs duration per call)
- infra/retry_gw.py: RetryGateway decorator (3x exponential backoff: 1s, 2s, 4s)
- infra/git_driver.py: GitPython clone + file filtering implementing GitPort
- infra/token_counter.py: tiktoken counter implementing TokenPort
- infra/reporter.py: Jinja2 HTML report implementing ReportPort
- tests/infra/: Integration tests with real API call (1 test), mocked tests for rest
RULES: Only import from domain/protocols.py. Decorators must be stackable (Timing &gt; Retry &gt; Anthropic). All async.
### Agent 3: Pipeline Orchestrator
FOCUS: Build use cases and the AnalyzeCodebase facade that orchestrates the 6-stage pipeline.
SKILLS: /uncle-bob-master (Facade, Strategy, Factory, Observer, State Machine)
DELIVERABLES:
- use_cases/meta_prompt.py: MetaPrompter — generates custom prompts per repo
- use_cases/agents.py: 4 agent configs (Architecture, Security, Quality, Docs) with prompt templates
- use_cases/merge.py: MergeFindings — dedup by file_path, cross-reference, priority scoring
- use_cases/critique.py: CritiqueAgent — reviews merged findings for omissions
- use_cases/report.py: GenerateReport — assembles Report entity from findings
- use_cases/analyze.py: AnalyzeCodebase (CRITICAL) — Facade orchestrating all 6 stages with state machine
- tests/use_cases/: Unit tests with mocked LLMGateway
RULES: Strategy pattern for Deep (Opus, critique ON) vs Quick (Sonnet, critique OFF). Factory for agent creation. Observer for progress callbacks.
### Agent 4: Interface Builder
FOCUS: Build CLI, Rich progress UI, Jinja2 HTML report template, and __main__.py composition root.
SKILLS: /frontend-design (HTML report aesthetics), /uncle-bob-master (Humble Object pattern for CLI)
DELIVERABLES:
- adapters/cli.py: Typer CLI with commands: analyze &lt;url&gt; [--mode deep|quick] [--output path]
- adapters/presenter.py: Rich progress bars for each pipeline stage
- adapters/templates/report.html: Jinja2 template — dark mode, charts, file hotspot map, health scores
- __main__.py: Composition Root — wire all dependencies, create decorator chain, inject into facade
- README.md: Installation, usage, examples, architecture overview
RULES: CLI must be zero-config (auto-detect everything). Report must be single-file HTML (inline CSS/JS). __main__.py is the ONLY place that knows about concrete implementations.
### Agent 5: Quality Assurance
FOCUS: Integration tests, demo preparation, edge case handling.
SKILLS: /uncle-bob-master (TDD, test pyramid)
DELIVERABLES:
- tests/integration/test_e2e.py: Full pipeline test on a real public repo
- tests/fixtures/: Golden file LLM responses for deterministic testing
- Demo script: Step-by-step demo walkthrough for judges
- Edge case handling: Empty repos, private repos, massive repos, non-code repos
RULES: Integration test must complete in &lt;3 minutes. Golden files for all LLM responses.
## Coordination Rules
1. Domain Architect ships FIRST — everyone depends on protocols.
2. Infrastructure Engineer and Pipeline Orchestrator work in PARALLEL after domain is ready.
3. Interface Builder starts on HTML template and CLI skeleton immediately, wires DI last.
4. Quality Assurance starts writing test skeletons from Day 1, fills in as code lands.
5. All agents use the same error codes, enum values, and type annotations.
6. NO agent creates dependencies that violate the Clean Architecture dependency rule.
7. Every function &lt;=20 lines. Every function &lt;=3 arguments. mypy --strict. Ruff clean.
Begin by having Agent 1 (Domain Architect) produce all domain layer files with full test coverage. Then fan out to Agents 2-4 in parallel. Agent 5 operates continuously.</w:t>
      </w:r>
    </w:p>
    <w:p>
      <w:r>
        <w:r>
          <w:br w:type="page"/>
        </w:r>
      </w:r>
    </w:p>
    <w:p>
      <w:pPr>
        <w:pStyle w:val="Heading1"/>
      </w:pPr>
      <w:r>
        <w:rPr>
          <w:rFonts w:ascii="Arial" w:cs="Arial" w:eastAsia="Arial" w:hAnsi="Arial"/>
          <w:b/>
          <w:bCs/>
          <w:sz w:val="32"/>
          <w:szCs w:val="32"/>
        </w:rPr>
        <w:t xml:space="preserve">11. Skills Assessment &amp; Recommendations</w:t>
      </w:r>
    </w:p>
    <w:p>
      <w:pPr>
        <w:spacing w:after="120"/>
      </w:pPr>
      <w:r>
        <w:rPr>
          <w:rFonts w:ascii="Arial" w:cs="Arial" w:eastAsia="Arial" w:hAnsi="Arial"/>
          <w:sz w:val="22"/>
          <w:szCs w:val="22"/>
        </w:rPr>
        <w:t xml:space="preserve">Analysis of available skills and whether additional skills are needed:</w:t>
      </w:r>
    </w:p>
    <w:p>
      <w:pPr>
        <w:pStyle w:val="Heading2"/>
      </w:pPr>
      <w:r>
        <w:rPr>
          <w:rFonts w:ascii="Arial" w:cs="Arial" w:eastAsia="Arial" w:hAnsi="Arial"/>
          <w:b/>
          <w:bCs/>
          <w:sz w:val="28"/>
          <w:szCs w:val="28"/>
        </w:rPr>
        <w:t xml:space="preserve">11.1 Available Skills — Relevance Matrix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200"/>
        <w:gridCol w:w="3800"/>
        <w:gridCol w:w="2360"/>
      </w:tblGrid>
      <w:tr>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Skill</w:t>
            </w:r>
          </w:p>
        </w:tc>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Relevance</w:t>
            </w:r>
          </w:p>
        </w:tc>
        <w:tc>
          <w:tcPr>
            <w:tcW w:type="dxa" w:w="3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When to Use</w:t>
            </w:r>
          </w:p>
        </w:tc>
        <w:tc>
          <w:tcPr>
            <w:tcW w:type="dxa" w:w="2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Priority</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uncle-bob-master</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CRITICAL</w:t>
            </w:r>
          </w:p>
        </w:tc>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Every code writing task — enforce SOLID, Clean Architecture, TDD, function limits, naming</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P0</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cto-delegation</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3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Sprint planning, gap analysis, sub-agent coordination, MECE decomposition, risk register</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P0</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yc-partner</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YC application, pitch preparation, PMF validation, growth metrics, fundraising math</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P1</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startup-brand-studio</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3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Brand identity for RepoIntel, HTML report design language, landing page</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P2</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frontend-design</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HTML report template aesthetics, landing page, dashboard design</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P2</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docx</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c>
          <w:tcPr>
            <w:tcW w:type="dxa" w:w="3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Generating this documentation, investor updates, proposals</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P3</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pptx</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Pitch deck for YC Demo Day, investor presentations</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P3</w:t>
            </w:r>
          </w:p>
        </w:tc>
      </w:tr>
      <w:tr>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cortex</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3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Session memory, decision tracking, ADRs across multi-day build</w:t>
            </w:r>
          </w:p>
        </w:tc>
        <w:tc>
          <w:tcPr>
            <w:tcW w:type="dxa" w:w="2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P1</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doc-coauthoring</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LOW</w:t>
            </w:r>
          </w:p>
        </w:tc>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Collaborative documentation with co-founder/team</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P3</w:t>
            </w:r>
          </w:p>
        </w:tc>
      </w:tr>
    </w:tbl>
    <w:p>
      <w:pPr>
        <w:pStyle w:val="Heading2"/>
      </w:pPr>
      <w:r>
        <w:rPr>
          <w:rFonts w:ascii="Arial" w:cs="Arial" w:eastAsia="Arial" w:hAnsi="Arial"/>
          <w:b/>
          <w:bCs/>
          <w:sz w:val="28"/>
          <w:szCs w:val="28"/>
        </w:rPr>
        <w:t xml:space="preserve">11.2 Recommended New Skills to Build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500"/>
        <w:gridCol w:w="3500"/>
        <w:gridCol w:w="1560"/>
      </w:tblGrid>
      <w:tr>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Skill Name</w:t>
            </w:r>
          </w:p>
        </w:tc>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Purpose</w:t>
            </w:r>
          </w:p>
        </w:tc>
        <w:tc>
          <w:tcPr>
            <w:tcW w:type="dxa" w:w="3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Key Contents</w:t>
            </w:r>
          </w:p>
        </w:tc>
        <w:tc>
          <w:tcPr>
            <w:tcW w:type="dxa" w:w="15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Build Priority</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ai-agent-patterns</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Library of LLM agent orchestration patterns — meta-prompting, multi-agent critique, tool-use, structured outputs, RAG</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Prompt templates, agent architectures, evaluation frameworks, error handling patterns, token optimization</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 — Would accelerate RepoIntel's core agent code significantly</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hackathon-sprint</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48-hour hackathon execution skill — time-boxed decision making, scope management, demo preparation, judge psychology</w:t>
            </w:r>
          </w:p>
        </w:tc>
        <w:tc>
          <w:tcPr>
            <w:tcW w:type="dxa" w:w="3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Sprint templates, scope cut playbook, demo script generator, judge persona analysis, winning strategy patterns</w:t>
            </w:r>
          </w:p>
        </w:tc>
        <w:tc>
          <w:tcPr>
            <w:tcW w:type="dxa" w:w="15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HIGH — Directly applicable to current hackathon</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python-cli-toolkit</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Best practices for Python CLI tools — Typer patterns, Rich UI components, error handling, config management, packaging</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Typer templates, Rich progress patterns, PyPI packaging checklist, zero-config detection, graceful error messages</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MEDIUM — Would speed up CLI/interface layer</w:t>
            </w:r>
          </w:p>
        </w:tc>
      </w:tr>
      <w:tr>
        <w:tc>
          <w:tcPr>
            <w:tcW w:type="dxa" w:w="18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prompt-engineering-lab</w:t>
            </w:r>
          </w:p>
        </w:tc>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Systematic prompt engineering — template design, evaluation, A/B testing, meta-prompting patterns, structured output schemas</w:t>
            </w:r>
          </w:p>
        </w:tc>
        <w:tc>
          <w:tcPr>
            <w:tcW w:type="dxa" w:w="3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Prompt template library, eval harness, meta-prompt patterns, tool_use schemas, chain-of-thought patterns</w:t>
            </w:r>
          </w:p>
        </w:tc>
        <w:tc>
          <w:tcPr>
            <w:tcW w:type="dxa" w:w="15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 — Core to RepoIntel's agent quality</w:t>
            </w:r>
          </w:p>
        </w:tc>
      </w:tr>
    </w:tbl>
    <w:p>
      <w:r>
        <w:r>
          <w:br w:type="page"/>
        </w:r>
      </w:r>
    </w:p>
    <w:p>
      <w:pPr>
        <w:pStyle w:val="Heading1"/>
      </w:pPr>
      <w:r>
        <w:rPr>
          <w:rFonts w:ascii="Arial" w:cs="Arial" w:eastAsia="Arial" w:hAnsi="Arial"/>
          <w:b/>
          <w:bCs/>
          <w:sz w:val="32"/>
          <w:szCs w:val="32"/>
        </w:rPr>
        <w:t xml:space="preserve">12. Appendices</w:t>
      </w:r>
    </w:p>
    <w:p>
      <w:pPr>
        <w:pStyle w:val="Heading2"/>
      </w:pPr>
      <w:r>
        <w:rPr>
          <w:rFonts w:ascii="Arial" w:cs="Arial" w:eastAsia="Arial" w:hAnsi="Arial"/>
          <w:b/>
          <w:bCs/>
          <w:sz w:val="28"/>
          <w:szCs w:val="28"/>
        </w:rPr>
        <w:t xml:space="preserve">Appendix A: Pre-Mortem Analysis</w:t>
      </w:r>
    </w:p>
    <w:p>
      <w:pPr>
        <w:spacing w:after="120"/>
      </w:pPr>
      <w:r>
        <w:rPr>
          <w:rFonts w:ascii="Arial" w:cs="Arial" w:eastAsia="Arial" w:hAnsi="Arial"/>
          <w:sz w:val="22"/>
          <w:szCs w:val="22"/>
        </w:rPr>
        <w:t xml:space="preserve">Imagining it's 6 months from now and RepoIntel has FAILED. What went wrong?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200"/>
        <w:gridCol w:w="5160"/>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Failure Mode</w:t>
            </w:r>
          </w:p>
        </w:tc>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Probability</w:t>
            </w:r>
          </w:p>
        </w:tc>
        <w:tc>
          <w:tcPr>
            <w:tcW w:type="dxa" w:w="51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Prevention Strategy</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False positives destroyed trust — DD firms stopped using reports after 2 bad findings</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Confidence scoring, evidence chains, human-in-the-loop verification option, feedback loop</w:t>
            </w:r>
          </w:p>
        </w:tc>
      </w:tr>
      <w:tr>
        <w:tc>
          <w:tcPr>
            <w:tcW w:type="dxa" w:w="3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Anthropic raised Opus pricing 5x — unit economics became unsustainable</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51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Multi-model support, caching layer, Sonnet fallback for non-critical analyses</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Founder burnout — tried to build, sell, support, and market simultaneously</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High</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PROXIE leverage (AI agents for marketing/content), recruit co-founder by W12, automate support with docs</w:t>
            </w:r>
          </w:p>
        </w:tc>
      </w:tr>
      <w:tr>
        <w:tc>
          <w:tcPr>
            <w:tcW w:type="dxa" w:w="3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Market moved faster — 3 well-funded competitors launched similar tools</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51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Focus on architecture DD niche (uncrowded), build switching costs, establish DD firm partnerships first</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MVP was too ambitious — 48hr deadline missed, demo was buggy</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Ruthless scope cutting: 2-agent version is MVP, critique stage is nice-to-have, static prompts if meta-prompting is too slow</w:t>
            </w:r>
          </w:p>
        </w:tc>
      </w:tr>
      <w:tr>
        <w:tc>
          <w:tcPr>
            <w:tcW w:type="dxa" w:w="3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No one came back — first report was interesting but there was no retention hook</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Medium</w:t>
            </w:r>
          </w:p>
        </w:tc>
        <w:tc>
          <w:tcPr>
            <w:tcW w:type="dxa" w:w="51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CI/CD integration, trending health scores, team sharing, Slack notifications</w:t>
            </w:r>
          </w:p>
        </w:tc>
      </w:tr>
    </w:tbl>
    <w:p>
      <w:pPr>
        <w:pStyle w:val="Heading2"/>
      </w:pPr>
      <w:r>
        <w:rPr>
          <w:rFonts w:ascii="Arial" w:cs="Arial" w:eastAsia="Arial" w:hAnsi="Arial"/>
          <w:b/>
          <w:bCs/>
          <w:sz w:val="28"/>
          <w:szCs w:val="28"/>
        </w:rPr>
        <w:t xml:space="preserve">Appendix B: Diagram Catalog</w:t>
      </w:r>
    </w:p>
    <w:p>
      <w:pPr>
        <w:spacing w:after="120"/>
      </w:pPr>
      <w:r>
        <w:rPr>
          <w:rFonts w:ascii="Arial" w:cs="Arial" w:eastAsia="Arial" w:hAnsi="Arial"/>
          <w:sz w:val="22"/>
          <w:szCs w:val="22"/>
        </w:rPr>
        <w:t xml:space="preserve">All architecture diagrams generated for this project: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2200"/>
        <w:gridCol w:w="1200"/>
        <w:gridCol w:w="1200"/>
        <w:gridCol w:w="4360"/>
      </w:tblGrid>
      <w:tr>
        <w:tc>
          <w:tcPr>
            <w:tcW w:type="dxa" w:w="4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w:t>
            </w:r>
          </w:p>
        </w:tc>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Diagram</w:t>
            </w:r>
          </w:p>
        </w:tc>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Tool</w:t>
            </w:r>
          </w:p>
        </w:tc>
        <w:tc>
          <w:tcPr>
            <w:tcW w:type="dxa" w:w="43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Purpose</w:t>
            </w:r>
          </w:p>
        </w:tc>
      </w:tr>
      <w:tr>
        <w:tc>
          <w:tcPr>
            <w:tcW w:type="dxa" w:w="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C4 Level 1 — System Context</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C4</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Mermaid MCP</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Shows users, RepoIntel, and external dependencies</w:t>
            </w:r>
          </w:p>
        </w:tc>
      </w:tr>
      <w:tr>
        <w:tc>
          <w:tcPr>
            <w:tcW w:type="dxa" w:w="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2</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C4 Level 3 — Component</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C4</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Mermaid MCP</w:t>
            </w:r>
          </w:p>
        </w:tc>
        <w:tc>
          <w:tcPr>
            <w:tcW w:type="dxa" w:w="4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Clean Architecture layers with all modules</w:t>
            </w:r>
          </w:p>
        </w:tc>
      </w:tr>
      <w:tr>
        <w:tc>
          <w:tcPr>
            <w:tcW w:type="dxa" w:w="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3</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LLD Class Diagram</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UML Class</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Mermaid MCP</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Domain model with all entities and relationships</w:t>
            </w:r>
          </w:p>
        </w:tc>
      </w:tr>
      <w:tr>
        <w:tc>
          <w:tcPr>
            <w:tcW w:type="dxa" w:w="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4</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E2E Pipeline Sequence</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UML Sequence</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Mermaid MCP</w:t>
            </w:r>
          </w:p>
        </w:tc>
        <w:tc>
          <w:tcPr>
            <w:tcW w:type="dxa" w:w="4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6-stage pipeline with timing budgets</w:t>
            </w:r>
          </w:p>
        </w:tc>
      </w:tr>
      <w:tr>
        <w:tc>
          <w:tcPr>
            <w:tcW w:type="dxa" w:w="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5</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Pipeline State Machine</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State</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Mermaid MCP</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10 states including DEGRADED and FAILED paths</w:t>
            </w:r>
          </w:p>
        </w:tc>
      </w:tr>
      <w:tr>
        <w:tc>
          <w:tcPr>
            <w:tcW w:type="dxa" w:w="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6</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ER Data Model</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ERD</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Mermaid MCP</w:t>
            </w:r>
          </w:p>
        </w:tc>
        <w:tc>
          <w:tcPr>
            <w:tcW w:type="dxa" w:w="4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9 entities with full attribute definitions</w:t>
            </w:r>
          </w:p>
        </w:tc>
      </w:tr>
      <w:tr>
        <w:tc>
          <w:tcPr>
            <w:tcW w:type="dxa" w:w="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7</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48-Hour Gantt</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Gantt</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Mermaid MCP</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Sprint-level build plan with critical path</w:t>
            </w:r>
          </w:p>
        </w:tc>
      </w:tr>
      <w:tr>
        <w:tc>
          <w:tcPr>
            <w:tcW w:type="dxa" w:w="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8</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Decorator Chain Flow</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Flowchart</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Mermaid MCP</w:t>
            </w:r>
          </w:p>
        </w:tc>
        <w:tc>
          <w:tcPr>
            <w:tcW w:type="dxa" w:w="4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Onion pattern: Timing &gt; Retry &gt; Anthropic</w:t>
            </w:r>
          </w:p>
        </w:tc>
      </w:tr>
      <w:tr>
        <w:tc>
          <w:tcPr>
            <w:tcW w:type="dxa" w:w="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9</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Clean Architecture Rings</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Architecture</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Excalidraw</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Concentric rings with dependency arrows</w:t>
            </w:r>
          </w:p>
        </w:tc>
      </w:tr>
      <w:tr>
        <w:tc>
          <w:tcPr>
            <w:tcW w:type="dxa" w:w="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10</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6-Stage Pipeline Flow</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Data Flow</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Excalidraw</w:t>
            </w:r>
          </w:p>
        </w:tc>
        <w:tc>
          <w:tcPr>
            <w:tcW w:type="dxa" w:w="4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U-shaped pipeline with timing and costs</w:t>
            </w:r>
          </w:p>
        </w:tc>
      </w:tr>
      <w:tr>
        <w:tc>
          <w:tcPr>
            <w:tcW w:type="dxa" w:w="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11</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Decorator + DI Pattern</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Pattern</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Excalidraw</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Onion wrapping with composition root</w:t>
            </w:r>
          </w:p>
        </w:tc>
      </w:tr>
      <w:tr>
        <w:tc>
          <w:tcPr>
            <w:tcW w:type="dxa" w:w="4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12</w:t>
            </w:r>
          </w:p>
        </w:tc>
        <w:tc>
          <w:tcPr>
            <w:tcW w:type="dxa" w:w="2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Deployment Architecture</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Deployment</w:t>
            </w:r>
          </w:p>
        </w:tc>
        <w:tc>
          <w:tcPr>
            <w:tcW w:type="dxa" w:w="12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Excalidraw</w:t>
            </w:r>
          </w:p>
        </w:tc>
        <w:tc>
          <w:tcPr>
            <w:tcW w:type="dxa" w:w="43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CLI-first, zero-infra deployment model</w:t>
            </w:r>
          </w:p>
        </w:tc>
      </w:tr>
      <w:tr>
        <w:tc>
          <w:tcPr>
            <w:tcW w:type="dxa" w:w="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13</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Error Taxonomy &amp; Retry</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Error Flow</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Excalidraw</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9 error codes with retry logic</w:t>
            </w:r>
          </w:p>
        </w:tc>
      </w:tr>
    </w:tbl>
    <w:p>
      <w:pPr>
        <w:pStyle w:val="Heading2"/>
      </w:pPr>
      <w:r>
        <w:rPr>
          <w:rFonts w:ascii="Arial" w:cs="Arial" w:eastAsia="Arial" w:hAnsi="Arial"/>
          <w:b/>
          <w:bCs/>
          <w:sz w:val="28"/>
          <w:szCs w:val="28"/>
        </w:rPr>
        <w:t xml:space="preserve">Appendix C: Framework Crosswalk</w:t>
      </w:r>
    </w:p>
    <w:p>
      <w:pPr>
        <w:spacing w:after="120"/>
      </w:pPr>
      <w:r>
        <w:rPr>
          <w:rFonts w:ascii="Arial" w:cs="Arial" w:eastAsia="Arial" w:hAnsi="Arial"/>
          <w:sz w:val="22"/>
          <w:szCs w:val="22"/>
        </w:rPr>
        <w:t xml:space="preserve">Mapping all applied frameworks to their section references: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4860"/>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Framework</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Source</w:t>
            </w:r>
          </w:p>
        </w:tc>
        <w:tc>
          <w:tcPr>
            <w:tcW w:type="dxa" w:w="48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Section Applied</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MECE Problem Decomposition</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McKinsey</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2.6 (CTO Lens), Section 4 (Assumptions)</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Three Horizons</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BCG</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2.6 (CTO Lens)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Results Delivery</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Bain</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2.6 (CTO Lens), Section 9 (OKRs)</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YC Idea Scorecard</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Y Combinator</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1.2 (Key Metrics), Section 2.4 (Judges)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Sean Ellis Test</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YC / Sean Ellis</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1.2, Section 3.6 (AARRR)</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AARRR Pirate Metrics</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Dave McClure</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2.3 (PM Lens), Section 3.6</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Lean Canvas</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Ash Maurya</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3.1</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Value Proposition Canvas</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Strategyzer</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3.2</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Blue Ocean Strategy</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Kim &amp; Mauborgne</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3.3</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Hook Model</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Nir Eyal</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3.4</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Crossing the Chasm</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Geoffrey Moore</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3.5</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RICE / ICE Scoring</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Intercom / Sean Ellis</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3.7</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Kano Model</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Noriaki Kano</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3.8</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MoSCoW</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Agile</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3.7 (Priority column)</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PESTEL</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Strategic Analysis</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1.3</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7 Powers</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Hamilton Helmer</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7.2</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WMBT Assumptions Register</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YC Validation</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4.1</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30/60/90 Validation Cadence</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YC Startup School</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4.2</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Clean Architecture</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Robert C. Martin</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2.5, Throughout</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SOLID Principles</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Robert C. Martin</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2.5</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TDD Red-Green-Refactor</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Robert C. Martin</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2.7</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Pre-Mortem Analysis</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Gary Klein</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Appendix A</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RACI</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McKinsey</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10 (Agent Roles)</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Bullseye Framework</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Gabriel Weinberg</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2.8</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ICP Scoring</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YC Partner</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6.1</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Pain Economics</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YC Partner</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6.2</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Unit Economics</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YC Finance</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Section 5</w:t>
            </w:r>
          </w:p>
        </w:tc>
      </w:tr>
      <w:tr>
        <w:tc>
          <w:tcPr>
            <w:tcW w:type="dxa" w:w="25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Sequoia Pitch Framework</w:t>
            </w:r>
          </w:p>
        </w:tc>
        <w:tc>
          <w:tcPr>
            <w:tcW w:type="dxa" w:w="200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Sequoia Capital</w:t>
            </w:r>
          </w:p>
        </w:tc>
        <w:tc>
          <w:tcPr>
            <w:tcW w:type="dxa" w:w="4860"/>
            <w:tcBorders>
              <w:top w:val="single" w:color="CCCCCC" w:sz="1"/>
              <w:left w:val="single" w:color="CCCCCC" w:sz="1"/>
              <w:bottom w:val="single" w:color="CCCCCC" w:sz="1"/>
              <w:right w:val="single" w:color="CCCCCC" w:sz="1"/>
            </w:tcBorders>
            <w:shd w:fill="F0F4F8" w:val="clear"/>
            <w:tcMar>
              <w:top w:type="dxa" w:w="80"/>
              <w:left w:type="dxa" w:w="120"/>
              <w:bottom w:type="dxa" w:w="80"/>
              <w:right w:type="dxa" w:w="120"/>
            </w:tcMar>
          </w:tcPr>
          <w:p>
            <w:r>
              <w:rPr>
                <w:rFonts w:ascii="Arial" w:cs="Arial" w:eastAsia="Arial" w:hAnsi="Arial"/>
                <w:b w:val="false"/>
                <w:bCs w:val="false"/>
                <w:color w:val="333333"/>
                <w:sz w:val="20"/>
                <w:szCs w:val="20"/>
              </w:rPr>
              <w:t xml:space="preserve">Section 2.4 (Demo structure)</w:t>
            </w:r>
          </w:p>
        </w:tc>
      </w:tr>
    </w:tbl>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6"/>
        <w:szCs w:val="16"/>
      </w:rPr>
      <w:t xml:space="preserve">Page </w:t>
    </w:r>
    <w:r>
      <w:rPr>
        <w:rFonts w:ascii="Arial" w:cs="Arial" w:eastAsia="Arial" w:hAnsi="Arial"/>
        <w:color w:val="999999"/>
        <w:sz w:val="16"/>
        <w:szCs w:val="16"/>
      </w:rPr>
      <w:fldChar w:fldCharType="begin"/>
      <w:instrText xml:space="preserve">PAGE</w:instrText>
      <w:fldChar w:fldCharType="separate"/>
      <w:fldChar w:fldCharType="end"/>
    </w:r>
    <w:r>
      <w:rPr>
        <w:rFonts w:ascii="Arial" w:cs="Arial" w:eastAsia="Arial" w:hAnsi="Arial"/>
        <w:color w:val="999999"/>
        <w:sz w:val="16"/>
        <w:szCs w:val="16"/>
      </w:rPr>
      <w:t xml:space="preserve">  |  CONFIDENTIAL  |  PROXIE x RepoIntel  |  February 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999999"/>
        <w:sz w:val="16"/>
        <w:szCs w:val="16"/>
      </w:rPr>
      <w:t xml:space="preserve">RepoIntel — Comprehensive Technical &amp; Strategic Documentation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1B2A4A"/>
      <w:sz w:val="32"/>
      <w:szCs w:val="32"/>
    </w:rPr>
  </w:style>
  <w:style w:type="paragraph" w:styleId="Heading2">
    <w:name w:val="Heading 2"/>
    <w:basedOn w:val="Normal"/>
    <w:next w:val="Normal"/>
    <w:qFormat/>
    <w:pPr>
      <w:spacing w:before="280" w:after="160"/>
      <w:outlineLvl w:val="1"/>
    </w:pPr>
    <w:rPr>
      <w:rFonts w:ascii="Arial" w:cs="Arial" w:eastAsia="Arial" w:hAnsi="Arial"/>
      <w:b/>
      <w:bCs/>
      <w:color w:val="2C3E6B"/>
      <w:sz w:val="28"/>
      <w:szCs w:val="28"/>
    </w:rPr>
  </w:style>
  <w:style w:type="paragraph" w:styleId="Heading3">
    <w:name w:val="Heading 3"/>
    <w:basedOn w:val="Normal"/>
    <w:next w:val="Normal"/>
    <w:qFormat/>
    <w:pPr>
      <w:spacing w:before="200" w:after="120"/>
      <w:outlineLvl w:val="2"/>
    </w:pPr>
    <w:rPr>
      <w:rFonts w:ascii="Arial" w:cs="Arial" w:eastAsia="Arial" w:hAnsi="Arial"/>
      <w:b/>
      <w:bCs/>
      <w:color w:val="3D5087"/>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2026-02-13T18:25:04.168Z</dcterms:created>
  <dcterms:modified xsi:type="dcterms:W3CDTF">2026-02-13T18:25:04.169Z</dcterms:modified>
</cp:coreProperties>
</file>

<file path=docProps/custom.xml><?xml version="1.0" encoding="utf-8"?>
<Properties xmlns="http://schemas.openxmlformats.org/officeDocument/2006/custom-properties" xmlns:vt="http://schemas.openxmlformats.org/officeDocument/2006/docPropsVTypes"/>
</file>