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invoice"/>
    <w:p>
      <w:pPr>
        <w:pStyle w:val="Heading1"/>
      </w:pPr>
      <w:r>
        <w:t xml:space="preserve">INVOICE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Invoice ID</w:t>
            </w:r>
          </w:p>
        </w:tc>
        <w:tc>
          <w:tcPr/>
          <w:p>
            <w:pPr>
              <w:pStyle w:val="Compact"/>
            </w:pPr>
            <w:r>
              <w:t xml:space="preserve">INV-1006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Issue date</w:t>
            </w:r>
          </w:p>
        </w:tc>
        <w:tc>
          <w:tcPr/>
          <w:p>
            <w:pPr>
              <w:pStyle w:val="Compact"/>
            </w:pPr>
            <w:r>
              <w:t xml:space="preserve">2026-05-18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Due date</w:t>
            </w:r>
          </w:p>
        </w:tc>
        <w:tc>
          <w:tcPr/>
          <w:p>
            <w:pPr>
              <w:pStyle w:val="Compact"/>
            </w:pPr>
            <w:r>
              <w:t xml:space="preserve">2026-06-17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Payment terms</w:t>
            </w:r>
          </w:p>
        </w:tc>
        <w:tc>
          <w:tcPr/>
          <w:p>
            <w:pPr>
              <w:pStyle w:val="Compact"/>
            </w:pPr>
            <w:r>
              <w:t xml:space="preserve">Net 30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 number</w:t>
            </w:r>
          </w:p>
        </w:tc>
        <w:tc>
          <w:tcPr/>
          <w:p>
            <w:pPr>
              <w:pStyle w:val="Compact"/>
            </w:pPr>
            <w:r>
              <w:t xml:space="preserve">PO-LR-44990</w:t>
            </w:r>
          </w:p>
        </w:tc>
      </w:tr>
    </w:tbl>
    <w:bookmarkStart w:id="9" w:name="from"/>
    <w:p>
      <w:pPr>
        <w:pStyle w:val="Heading2"/>
      </w:pPr>
      <w:r>
        <w:t xml:space="preserve">From</w:t>
      </w:r>
    </w:p>
    <w:p>
      <w:pPr>
        <w:pStyle w:val="FirstParagraph"/>
      </w:pPr>
      <w:r>
        <w:t xml:space="preserve">Cedar &amp; Stone Facilities Co</w:t>
      </w:r>
      <w:r>
        <w:br/>
      </w:r>
      <w:r>
        <w:t xml:space="preserve">12 Quarry Lane, Manchester M1 3BB, UK</w:t>
      </w:r>
      <w:r>
        <w:br/>
      </w:r>
      <w:r>
        <w:t xml:space="preserve">billing@cedarstone-facilities.co</w:t>
      </w:r>
      <w:r>
        <w:br/>
      </w:r>
      <w:r>
        <w:rPr>
          <w:b/>
          <w:bCs/>
        </w:rPr>
        <w:t xml:space="preserve">Vendor ID: V-7700   Tax ID: 61-2223344</w:t>
      </w:r>
    </w:p>
    <w:bookmarkEnd w:id="9"/>
    <w:bookmarkStart w:id="10" w:name="bill-to"/>
    <w:p>
      <w:pPr>
        <w:pStyle w:val="Heading2"/>
      </w:pPr>
      <w:r>
        <w:t xml:space="preserve">Bill To</w:t>
      </w:r>
    </w:p>
    <w:p>
      <w:pPr>
        <w:pStyle w:val="FirstParagraph"/>
      </w:pPr>
      <w:r>
        <w:t xml:space="preserve">Lumera Robotics, Inc. (Accounts Payable)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Qty</w:t>
            </w:r>
          </w:p>
        </w:tc>
        <w:tc>
          <w:tcPr/>
          <w:p>
            <w:pPr>
              <w:pStyle w:val="Compact"/>
            </w:pPr>
            <w:r>
              <w:t xml:space="preserve">Unit</w:t>
            </w:r>
          </w:p>
        </w:tc>
        <w:tc>
          <w:tcPr/>
          <w:p>
            <w:pPr>
              <w:pStyle w:val="Compact"/>
            </w:pPr>
            <w:r>
              <w:t xml:space="preserve">Amount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Facility cleaning — Q2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$4,321.00</w:t>
            </w:r>
          </w:p>
        </w:tc>
        <w:tc>
          <w:tcPr/>
          <w:p>
            <w:pPr>
              <w:pStyle w:val="Compact"/>
            </w:pPr>
            <w:r>
              <w:t xml:space="preserve">$4,321.00</w:t>
            </w:r>
          </w:p>
        </w:tc>
      </w:tr>
    </w:tbl>
    <w:p>
      <w:pPr>
        <w:pStyle w:val="BodyText"/>
      </w:pPr>
      <w:r>
        <w:t xml:space="preserve">Subtotal: $4,321.00</w:t>
      </w:r>
      <w:r>
        <w:br/>
      </w:r>
      <w:r>
        <w:t xml:space="preserve">Tax 8.25%: $356.48</w:t>
      </w:r>
      <w:r>
        <w:br/>
      </w:r>
      <w:r>
        <w:rPr>
          <w:b/>
          <w:bCs/>
        </w:rPr>
        <w:t xml:space="preserve">Total Due: $4,677.48</w:t>
      </w:r>
    </w:p>
    <w:bookmarkEnd w:id="10"/>
    <w:bookmarkStart w:id="11" w:name="remit-to"/>
    <w:p>
      <w:pPr>
        <w:pStyle w:val="Heading2"/>
      </w:pPr>
      <w:r>
        <w:t xml:space="preserve">Remit To</w:t>
      </w:r>
    </w:p>
    <w:p>
      <w:pPr>
        <w:pStyle w:val="FirstParagraph"/>
      </w:pPr>
      <w:r>
        <w:t xml:space="preserve">Bank: Kingsway Trust</w:t>
      </w:r>
      <w:r>
        <w:br/>
      </w:r>
      <w:r>
        <w:t xml:space="preserve">Account / remit-to token:</w:t>
      </w:r>
      <w:r>
        <w:t xml:space="preserve"> </w:t>
      </w:r>
      <w:r>
        <w:rPr>
          <w:b/>
          <w:bCs/>
        </w:rPr>
        <w:t xml:space="preserve">BANK-SP-3300</w:t>
      </w:r>
    </w:p>
    <w:p>
      <w:pPr>
        <w:pStyle w:val="BodyText"/>
      </w:pPr>
      <w:r>
        <w:rPr>
          <w:i/>
          <w:iCs/>
        </w:rPr>
        <w:t xml:space="preserve">Cedar &amp; Stone Facilities Co — please reference INV-1006 with payment.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2026-06-17T12:15:44Z</dcterms:created>
  <dcterms:modified xsi:type="dcterms:W3CDTF">2026-06-17T12:15:44Z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